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58" w:rsidRPr="00E32E58" w:rsidRDefault="0018074B" w:rsidP="00E32E58">
      <w:pPr>
        <w:pStyle w:val="BodyText"/>
      </w:pPr>
      <w:r>
        <w:t>5 May</w:t>
      </w:r>
      <w:r w:rsidR="00E32E58" w:rsidRPr="00E32E58">
        <w:t xml:space="preserve"> 2017</w:t>
      </w:r>
    </w:p>
    <w:p w:rsidR="00EF63B6" w:rsidRPr="00380668" w:rsidRDefault="00EC443B" w:rsidP="00EF63B6">
      <w:pPr>
        <w:pStyle w:val="SectionHeadingH1"/>
        <w:ind w:left="2127" w:hanging="2127"/>
        <w:rPr>
          <w:b w:val="0"/>
          <w:sz w:val="24"/>
          <w:szCs w:val="24"/>
        </w:rPr>
      </w:pPr>
      <w:r>
        <w:rPr>
          <w:sz w:val="24"/>
          <w:szCs w:val="24"/>
        </w:rPr>
        <w:t>UPDATE TO MEMP AUDIT WORKBOOK</w:t>
      </w:r>
      <w:r w:rsidR="002F3623">
        <w:rPr>
          <w:sz w:val="24"/>
          <w:szCs w:val="24"/>
        </w:rPr>
        <w:t xml:space="preserve"> </w:t>
      </w:r>
    </w:p>
    <w:p w:rsidR="00EF63B6" w:rsidRDefault="008B5CF8" w:rsidP="00EF63B6">
      <w:pPr>
        <w:pStyle w:val="SubHeadingH2"/>
      </w:pPr>
      <w:r>
        <w:t xml:space="preserve">Project </w:t>
      </w:r>
      <w:r w:rsidR="00EF63B6">
        <w:t>Purpose</w:t>
      </w:r>
    </w:p>
    <w:p w:rsidR="00B73E48" w:rsidRDefault="00EC443B" w:rsidP="00E32E58">
      <w:pPr>
        <w:pStyle w:val="BodyText"/>
      </w:pPr>
      <w:r>
        <w:t>To produce a</w:t>
      </w:r>
      <w:r w:rsidR="00AD2F34">
        <w:t xml:space="preserve">n </w:t>
      </w:r>
      <w:r>
        <w:t xml:space="preserve">update to the MEMP audit </w:t>
      </w:r>
      <w:proofErr w:type="spellStart"/>
      <w:r>
        <w:t>workbook.</w:t>
      </w:r>
      <w:r w:rsidR="00B73E48">
        <w:t>The</w:t>
      </w:r>
      <w:proofErr w:type="spellEnd"/>
      <w:r w:rsidR="00B73E48">
        <w:t xml:space="preserve"> </w:t>
      </w:r>
      <w:r w:rsidR="002F3623">
        <w:t xml:space="preserve">planned </w:t>
      </w:r>
      <w:r w:rsidR="00B73E48">
        <w:t>update</w:t>
      </w:r>
      <w:r w:rsidR="0082291F">
        <w:t xml:space="preserve"> of the workbook</w:t>
      </w:r>
      <w:r w:rsidR="00B73E48">
        <w:t xml:space="preserve"> is simply to provide better guidance, clarity and consistency to councils</w:t>
      </w:r>
      <w:r w:rsidR="0082291F">
        <w:t xml:space="preserve">, stakeholders and </w:t>
      </w:r>
      <w:r w:rsidR="00B73E48">
        <w:t>auditors</w:t>
      </w:r>
      <w:r w:rsidR="0082291F">
        <w:t xml:space="preserve"> </w:t>
      </w:r>
      <w:r w:rsidR="00B73E48">
        <w:t>on the intent</w:t>
      </w:r>
      <w:r w:rsidR="002F3623">
        <w:t xml:space="preserve"> and purpose</w:t>
      </w:r>
      <w:r w:rsidR="00B73E48">
        <w:t xml:space="preserve"> of each audit question.</w:t>
      </w:r>
    </w:p>
    <w:p w:rsidR="00EF63B6" w:rsidRDefault="00CA0446" w:rsidP="00EF63B6">
      <w:pPr>
        <w:pStyle w:val="SubHeadingH2"/>
      </w:pPr>
      <w:r>
        <w:t>Key changes</w:t>
      </w:r>
    </w:p>
    <w:p w:rsidR="002F3623" w:rsidRDefault="002F3623" w:rsidP="005371DF">
      <w:pPr>
        <w:pStyle w:val="BodyText"/>
        <w:numPr>
          <w:ilvl w:val="0"/>
          <w:numId w:val="2"/>
        </w:numPr>
        <w:spacing w:before="0" w:after="0"/>
      </w:pPr>
      <w:r>
        <w:t xml:space="preserve">This is a minor update </w:t>
      </w:r>
      <w:r w:rsidR="006B3CAF">
        <w:t xml:space="preserve">only </w:t>
      </w:r>
      <w:r w:rsidR="005D7B49">
        <w:t>of the au</w:t>
      </w:r>
      <w:r w:rsidR="00E32E58">
        <w:t>d</w:t>
      </w:r>
      <w:r w:rsidR="005D7B49">
        <w:t xml:space="preserve">it workbook </w:t>
      </w:r>
      <w:r>
        <w:t>to provide better guidance, clarity and consistency.</w:t>
      </w:r>
    </w:p>
    <w:p w:rsidR="00AD2F34" w:rsidRDefault="00AD2F34" w:rsidP="005371DF">
      <w:pPr>
        <w:pStyle w:val="BodyText"/>
        <w:numPr>
          <w:ilvl w:val="0"/>
          <w:numId w:val="2"/>
        </w:numPr>
        <w:spacing w:before="0" w:after="0"/>
      </w:pPr>
      <w:r>
        <w:t xml:space="preserve">It will involve less prescriptive criteria to make it easier for councils to provide evidence. </w:t>
      </w:r>
    </w:p>
    <w:p w:rsidR="002F3623" w:rsidRDefault="002F3623" w:rsidP="005371DF">
      <w:pPr>
        <w:pStyle w:val="BodyText"/>
        <w:numPr>
          <w:ilvl w:val="0"/>
          <w:numId w:val="2"/>
        </w:numPr>
        <w:spacing w:before="0" w:after="0"/>
      </w:pPr>
      <w:r>
        <w:t xml:space="preserve">There will be </w:t>
      </w:r>
      <w:r w:rsidRPr="00213D81">
        <w:rPr>
          <w:u w:val="single"/>
        </w:rPr>
        <w:t>no changes</w:t>
      </w:r>
      <w:r>
        <w:t xml:space="preserve"> to any of the audit questions. These will remain as </w:t>
      </w:r>
      <w:r w:rsidR="006B3CAF">
        <w:t>listed in the EMMV Part 6 - A</w:t>
      </w:r>
      <w:r>
        <w:t xml:space="preserve">ppendix </w:t>
      </w:r>
      <w:r w:rsidR="006B3CAF">
        <w:t>2</w:t>
      </w:r>
      <w:r>
        <w:t>.</w:t>
      </w:r>
    </w:p>
    <w:p w:rsidR="00B73E48" w:rsidRDefault="00CA0446" w:rsidP="005371DF">
      <w:pPr>
        <w:pStyle w:val="BodyText"/>
        <w:numPr>
          <w:ilvl w:val="0"/>
          <w:numId w:val="2"/>
        </w:numPr>
        <w:spacing w:before="0" w:after="0"/>
      </w:pPr>
      <w:r>
        <w:t>R</w:t>
      </w:r>
      <w:r w:rsidR="00B73E48">
        <w:t xml:space="preserve">eferences to </w:t>
      </w:r>
      <w:r w:rsidR="002F3623">
        <w:t>‘</w:t>
      </w:r>
      <w:r w:rsidR="00B73E48">
        <w:t>best practi</w:t>
      </w:r>
      <w:r w:rsidR="004359B8">
        <w:t>c</w:t>
      </w:r>
      <w:r w:rsidR="00B73E48">
        <w:t>e</w:t>
      </w:r>
      <w:r w:rsidR="002F3623">
        <w:t>’</w:t>
      </w:r>
      <w:r w:rsidR="00B73E48">
        <w:t xml:space="preserve"> </w:t>
      </w:r>
      <w:r w:rsidR="002F3623">
        <w:t xml:space="preserve">as an audit result </w:t>
      </w:r>
      <w:r w:rsidR="00213D81">
        <w:t>will</w:t>
      </w:r>
      <w:r w:rsidR="00B73E48">
        <w:t xml:space="preserve"> be removed</w:t>
      </w:r>
      <w:r w:rsidR="002F3623">
        <w:t xml:space="preserve"> from the workbook</w:t>
      </w:r>
      <w:r w:rsidR="00B73E48">
        <w:t xml:space="preserve">. </w:t>
      </w:r>
      <w:r w:rsidR="002F3623">
        <w:t xml:space="preserve">Each </w:t>
      </w:r>
      <w:r w:rsidR="00B73E48">
        <w:t>qu</w:t>
      </w:r>
      <w:r w:rsidR="008B5CF8">
        <w:t>estion will be marked only as either ‘c</w:t>
      </w:r>
      <w:r w:rsidR="00B73E48">
        <w:t>omplies</w:t>
      </w:r>
      <w:r w:rsidR="008B5CF8">
        <w:t>’ or ‘</w:t>
      </w:r>
      <w:r w:rsidR="004359B8">
        <w:t>does not comply’</w:t>
      </w:r>
      <w:r w:rsidR="008B5CF8">
        <w:t xml:space="preserve"> however the workbook will still advocate for maximising the effectiveness of plans and </w:t>
      </w:r>
      <w:r w:rsidR="00213D81">
        <w:t xml:space="preserve">encouraging </w:t>
      </w:r>
      <w:r w:rsidR="008B5CF8">
        <w:t xml:space="preserve">continuous improvement. </w:t>
      </w:r>
    </w:p>
    <w:p w:rsidR="00B73E48" w:rsidRDefault="00B73E48" w:rsidP="005371DF">
      <w:pPr>
        <w:pStyle w:val="BodyText"/>
        <w:numPr>
          <w:ilvl w:val="0"/>
          <w:numId w:val="2"/>
        </w:numPr>
        <w:spacing w:before="0" w:after="0"/>
      </w:pPr>
      <w:r>
        <w:t xml:space="preserve">All audits conducted after June 1 2017 </w:t>
      </w:r>
      <w:r w:rsidR="008B5CF8">
        <w:t>will</w:t>
      </w:r>
      <w:r>
        <w:t xml:space="preserve"> utilise the new </w:t>
      </w:r>
      <w:r w:rsidR="00F80A8D">
        <w:t xml:space="preserve">audit </w:t>
      </w:r>
      <w:r>
        <w:t>workbook.</w:t>
      </w:r>
    </w:p>
    <w:p w:rsidR="0082291F" w:rsidRDefault="00213D81" w:rsidP="002F3623">
      <w:pPr>
        <w:pStyle w:val="SubHeadingH2"/>
      </w:pPr>
      <w:r>
        <w:t>I</w:t>
      </w:r>
      <w:r w:rsidR="0082291F">
        <w:t>mplementation timelines</w:t>
      </w:r>
    </w:p>
    <w:p w:rsidR="0018074B" w:rsidRDefault="008B5CF8" w:rsidP="005371DF">
      <w:pPr>
        <w:pStyle w:val="BodyText"/>
        <w:numPr>
          <w:ilvl w:val="0"/>
          <w:numId w:val="2"/>
        </w:numPr>
        <w:spacing w:before="0" w:after="0"/>
      </w:pPr>
      <w:r>
        <w:t>Up until 3</w:t>
      </w:r>
      <w:r w:rsidR="00213D81">
        <w:t>0</w:t>
      </w:r>
      <w:r>
        <w:t xml:space="preserve"> </w:t>
      </w:r>
      <w:r w:rsidR="00213D81">
        <w:t>April</w:t>
      </w:r>
      <w:r>
        <w:t xml:space="preserve"> 2017</w:t>
      </w:r>
      <w:r w:rsidR="0018074B">
        <w:t>:</w:t>
      </w:r>
    </w:p>
    <w:p w:rsidR="00213D81" w:rsidRDefault="00213D81" w:rsidP="0018074B">
      <w:pPr>
        <w:pStyle w:val="BodyText"/>
        <w:numPr>
          <w:ilvl w:val="1"/>
          <w:numId w:val="2"/>
        </w:numPr>
        <w:spacing w:before="0" w:after="0"/>
      </w:pPr>
      <w:r>
        <w:t>All audits will c</w:t>
      </w:r>
      <w:r w:rsidR="0082291F">
        <w:t xml:space="preserve">ontinue to utilise </w:t>
      </w:r>
      <w:r>
        <w:t xml:space="preserve">the </w:t>
      </w:r>
      <w:proofErr w:type="spellStart"/>
      <w:r w:rsidR="0082291F">
        <w:t>exisiting</w:t>
      </w:r>
      <w:proofErr w:type="spellEnd"/>
      <w:r w:rsidR="0082291F">
        <w:t xml:space="preserve"> workbook </w:t>
      </w:r>
      <w:r>
        <w:t>as the new workbook is drafted.</w:t>
      </w:r>
    </w:p>
    <w:p w:rsidR="0018074B" w:rsidRDefault="008B5CF8" w:rsidP="005371DF">
      <w:pPr>
        <w:pStyle w:val="BodyText"/>
        <w:numPr>
          <w:ilvl w:val="0"/>
          <w:numId w:val="2"/>
        </w:numPr>
        <w:spacing w:before="0" w:after="0"/>
      </w:pPr>
      <w:r>
        <w:t>May 2017</w:t>
      </w:r>
      <w:r w:rsidR="0018074B">
        <w:t>:</w:t>
      </w:r>
    </w:p>
    <w:p w:rsidR="0018074B" w:rsidRDefault="0018074B" w:rsidP="0018074B">
      <w:pPr>
        <w:pStyle w:val="BodyText"/>
        <w:numPr>
          <w:ilvl w:val="1"/>
          <w:numId w:val="2"/>
        </w:numPr>
        <w:spacing w:before="0" w:after="0"/>
      </w:pPr>
      <w:r>
        <w:t>An exposure draft of the new audit documents will be made available on the VICSES website.</w:t>
      </w:r>
    </w:p>
    <w:p w:rsidR="0082291F" w:rsidRDefault="00213D81" w:rsidP="0018074B">
      <w:pPr>
        <w:pStyle w:val="BodyText"/>
        <w:numPr>
          <w:ilvl w:val="1"/>
          <w:numId w:val="2"/>
        </w:numPr>
        <w:spacing w:before="0" w:after="0"/>
      </w:pPr>
      <w:r>
        <w:t xml:space="preserve">Audits </w:t>
      </w:r>
      <w:r w:rsidR="000A6214">
        <w:t xml:space="preserve">conducted during May </w:t>
      </w:r>
      <w:r>
        <w:t>will c</w:t>
      </w:r>
      <w:r w:rsidR="0082291F">
        <w:t xml:space="preserve">ontinue to utilise existing </w:t>
      </w:r>
      <w:proofErr w:type="gramStart"/>
      <w:r w:rsidR="0082291F">
        <w:t>workbook</w:t>
      </w:r>
      <w:r w:rsidR="0018074B">
        <w:t>,</w:t>
      </w:r>
      <w:proofErr w:type="gramEnd"/>
      <w:r w:rsidR="008B5CF8">
        <w:t xml:space="preserve"> </w:t>
      </w:r>
      <w:r>
        <w:t xml:space="preserve">however the </w:t>
      </w:r>
      <w:r w:rsidR="00597FD0">
        <w:t xml:space="preserve">exposure draft of the </w:t>
      </w:r>
      <w:r w:rsidR="008B5CF8">
        <w:t xml:space="preserve">new workbook </w:t>
      </w:r>
      <w:r>
        <w:t xml:space="preserve">will be used to target </w:t>
      </w:r>
      <w:r w:rsidR="008B5CF8">
        <w:t>t</w:t>
      </w:r>
      <w:r w:rsidR="0082291F">
        <w:t>est</w:t>
      </w:r>
      <w:r w:rsidR="008B5CF8">
        <w:t xml:space="preserve"> with </w:t>
      </w:r>
      <w:r w:rsidR="000A6214">
        <w:t xml:space="preserve">specific </w:t>
      </w:r>
      <w:r w:rsidR="008B5CF8">
        <w:t>select</w:t>
      </w:r>
      <w:r w:rsidR="000A6214">
        <w:t>ed</w:t>
      </w:r>
      <w:r w:rsidR="008B5CF8">
        <w:t xml:space="preserve"> councils</w:t>
      </w:r>
      <w:r>
        <w:t>. All stakeholders involved in audits using the</w:t>
      </w:r>
      <w:r w:rsidR="0082291F">
        <w:t xml:space="preserve"> </w:t>
      </w:r>
      <w:r>
        <w:t>new workbook will be notified in advance.</w:t>
      </w:r>
    </w:p>
    <w:p w:rsidR="0082291F" w:rsidRDefault="008B5CF8" w:rsidP="005371DF">
      <w:pPr>
        <w:pStyle w:val="BodyText"/>
        <w:numPr>
          <w:ilvl w:val="0"/>
          <w:numId w:val="2"/>
        </w:numPr>
        <w:spacing w:before="0" w:after="0"/>
      </w:pPr>
      <w:r>
        <w:t xml:space="preserve">From </w:t>
      </w:r>
      <w:r w:rsidRPr="00F50FB4">
        <w:rPr>
          <w:b/>
        </w:rPr>
        <w:t>June 1</w:t>
      </w:r>
      <w:r w:rsidR="00F50FB4" w:rsidRPr="00F50FB4">
        <w:rPr>
          <w:b/>
        </w:rPr>
        <w:t xml:space="preserve"> 2017</w:t>
      </w:r>
      <w:r>
        <w:t xml:space="preserve"> </w:t>
      </w:r>
      <w:r w:rsidR="00213D81">
        <w:t>–</w:t>
      </w:r>
      <w:r w:rsidR="0082291F">
        <w:t xml:space="preserve"> </w:t>
      </w:r>
      <w:r w:rsidR="00213D81">
        <w:t>All audits to u</w:t>
      </w:r>
      <w:r w:rsidR="0082291F">
        <w:t>til</w:t>
      </w:r>
      <w:r w:rsidR="00F80A8D">
        <w:t xml:space="preserve">ise </w:t>
      </w:r>
      <w:r w:rsidR="00213D81">
        <w:t xml:space="preserve">the </w:t>
      </w:r>
      <w:r w:rsidR="00F80A8D">
        <w:t>new workbook</w:t>
      </w:r>
      <w:r w:rsidR="0018074B">
        <w:t>.</w:t>
      </w:r>
    </w:p>
    <w:p w:rsidR="002F3623" w:rsidRDefault="002F3623" w:rsidP="002F3623">
      <w:pPr>
        <w:pStyle w:val="SubHeadingH2"/>
      </w:pPr>
      <w:r>
        <w:t>Background</w:t>
      </w:r>
    </w:p>
    <w:p w:rsidR="006E76A0" w:rsidRDefault="004359B8" w:rsidP="005371DF">
      <w:pPr>
        <w:pStyle w:val="BodyText"/>
        <w:numPr>
          <w:ilvl w:val="0"/>
          <w:numId w:val="2"/>
        </w:numPr>
        <w:spacing w:before="0" w:after="0"/>
      </w:pPr>
      <w:r>
        <w:t>Multi-</w:t>
      </w:r>
      <w:r w:rsidR="006E76A0">
        <w:t xml:space="preserve">agency feedback suggests the current workbook and </w:t>
      </w:r>
      <w:proofErr w:type="gramStart"/>
      <w:r w:rsidR="006E76A0">
        <w:t>processes urgently needs</w:t>
      </w:r>
      <w:proofErr w:type="gramEnd"/>
      <w:r w:rsidR="006E76A0">
        <w:t xml:space="preserve"> updating.</w:t>
      </w:r>
    </w:p>
    <w:p w:rsidR="002F3623" w:rsidRDefault="002F3623" w:rsidP="005371DF">
      <w:pPr>
        <w:pStyle w:val="BodyText"/>
        <w:numPr>
          <w:ilvl w:val="0"/>
          <w:numId w:val="2"/>
        </w:numPr>
        <w:spacing w:before="0" w:after="0"/>
      </w:pPr>
      <w:r>
        <w:t xml:space="preserve">It is </w:t>
      </w:r>
      <w:r w:rsidR="002476A4">
        <w:t>anticipated</w:t>
      </w:r>
      <w:r w:rsidR="004359B8">
        <w:t xml:space="preserve"> that VIC</w:t>
      </w:r>
      <w:r>
        <w:t>SES will maintain carriage of the MEMP audit function until at least the end of 2018. The current tool is quite out of date and has not been updated since 2012.</w:t>
      </w:r>
      <w:r w:rsidR="004359B8">
        <w:t xml:space="preserve">There </w:t>
      </w:r>
      <w:proofErr w:type="gramStart"/>
      <w:r w:rsidR="004359B8">
        <w:t>are</w:t>
      </w:r>
      <w:proofErr w:type="gramEnd"/>
      <w:r w:rsidR="004359B8">
        <w:t xml:space="preserve"> a consid</w:t>
      </w:r>
      <w:r>
        <w:t xml:space="preserve">erable number of audits to be completed </w:t>
      </w:r>
      <w:r w:rsidR="00E32E58">
        <w:t xml:space="preserve">within this </w:t>
      </w:r>
      <w:r>
        <w:t>time</w:t>
      </w:r>
      <w:r w:rsidR="00E32E58">
        <w:t>frame</w:t>
      </w:r>
      <w:r>
        <w:t>.</w:t>
      </w:r>
    </w:p>
    <w:p w:rsidR="002F3623" w:rsidRDefault="002F3623" w:rsidP="005371DF">
      <w:pPr>
        <w:pStyle w:val="BodyText"/>
        <w:numPr>
          <w:ilvl w:val="0"/>
          <w:numId w:val="2"/>
        </w:numPr>
        <w:spacing w:before="0" w:after="0"/>
      </w:pPr>
      <w:r>
        <w:t>At the VICSES Planning and Risk Steering group meeting on 25/1/17</w:t>
      </w:r>
      <w:r w:rsidR="004359B8">
        <w:t>,</w:t>
      </w:r>
      <w:r>
        <w:t xml:space="preserve"> it was agreed to proceed to update the workbook.</w:t>
      </w:r>
      <w:r w:rsidR="0082291F">
        <w:t xml:space="preserve"> Audit panel members from VicPol then also agreed to the approach following their MEMP audit forum on 14/2</w:t>
      </w:r>
      <w:r w:rsidR="004359B8">
        <w:t>/17,</w:t>
      </w:r>
      <w:r w:rsidR="0082291F">
        <w:t xml:space="preserve"> which was also attended by members of DHHS. </w:t>
      </w:r>
    </w:p>
    <w:p w:rsidR="00600267" w:rsidRDefault="00E67F51" w:rsidP="005371DF">
      <w:pPr>
        <w:pStyle w:val="BodyText"/>
        <w:numPr>
          <w:ilvl w:val="0"/>
          <w:numId w:val="2"/>
        </w:numPr>
        <w:spacing w:before="0" w:after="0"/>
      </w:pPr>
      <w:r>
        <w:t xml:space="preserve">A project </w:t>
      </w:r>
      <w:proofErr w:type="spellStart"/>
      <w:r>
        <w:t>consulation</w:t>
      </w:r>
      <w:proofErr w:type="spellEnd"/>
      <w:r>
        <w:t xml:space="preserve"> committee has been established to ensure a range of views and inpu</w:t>
      </w:r>
      <w:r w:rsidR="0018074B">
        <w:t>ts are captured from across VIC</w:t>
      </w:r>
      <w:r>
        <w:t xml:space="preserve">SES regions, DHHS, VicPol and Local government. </w:t>
      </w:r>
      <w:r w:rsidR="008B5CF8">
        <w:t xml:space="preserve">The first project </w:t>
      </w:r>
      <w:proofErr w:type="spellStart"/>
      <w:r w:rsidR="008B5CF8">
        <w:t>consulation</w:t>
      </w:r>
      <w:proofErr w:type="spellEnd"/>
      <w:r w:rsidR="008B5CF8">
        <w:t xml:space="preserve"> committee met on 1/3/17</w:t>
      </w:r>
      <w:r w:rsidR="00600267">
        <w:t>.</w:t>
      </w:r>
    </w:p>
    <w:p w:rsidR="008B5CF8" w:rsidRDefault="00600267" w:rsidP="005371DF">
      <w:pPr>
        <w:pStyle w:val="BodyText"/>
        <w:numPr>
          <w:ilvl w:val="0"/>
          <w:numId w:val="2"/>
        </w:numPr>
        <w:spacing w:before="0" w:after="0"/>
      </w:pPr>
      <w:r>
        <w:t xml:space="preserve">Audit </w:t>
      </w:r>
      <w:proofErr w:type="spellStart"/>
      <w:r>
        <w:t>spcialist</w:t>
      </w:r>
      <w:proofErr w:type="spellEnd"/>
      <w:r>
        <w:t xml:space="preserve"> Geoff Gray of Gray Management Systems was engaged in February 2017 to </w:t>
      </w:r>
      <w:r w:rsidR="004359B8">
        <w:t>provide initial comment and rec</w:t>
      </w:r>
      <w:r>
        <w:t>ommendations to inform the updated audit workbook.</w:t>
      </w:r>
      <w:r w:rsidR="008B5CF8">
        <w:t xml:space="preserve">  </w:t>
      </w:r>
    </w:p>
    <w:p w:rsidR="00874D86" w:rsidRDefault="00CA0446" w:rsidP="00874D86">
      <w:pPr>
        <w:pStyle w:val="SubHeadingH2"/>
      </w:pPr>
      <w:r>
        <w:t>Key communication channels</w:t>
      </w:r>
    </w:p>
    <w:p w:rsidR="00213D81" w:rsidRDefault="00213D81" w:rsidP="004359B8">
      <w:pPr>
        <w:pStyle w:val="BodyText"/>
        <w:numPr>
          <w:ilvl w:val="0"/>
          <w:numId w:val="4"/>
        </w:numPr>
        <w:spacing w:before="0" w:after="0"/>
      </w:pPr>
      <w:proofErr w:type="spellStart"/>
      <w:r>
        <w:t>Targetted</w:t>
      </w:r>
      <w:proofErr w:type="spellEnd"/>
      <w:r>
        <w:t xml:space="preserve"> communication to relevant councils and stakeholders</w:t>
      </w:r>
    </w:p>
    <w:p w:rsidR="00CA0446" w:rsidRDefault="008B5CF8" w:rsidP="004359B8">
      <w:pPr>
        <w:pStyle w:val="BodyText"/>
        <w:numPr>
          <w:ilvl w:val="0"/>
          <w:numId w:val="4"/>
        </w:numPr>
        <w:spacing w:before="0" w:after="0"/>
      </w:pPr>
      <w:proofErr w:type="spellStart"/>
      <w:r>
        <w:t>M</w:t>
      </w:r>
      <w:r w:rsidR="00E67F51">
        <w:t>unicpal</w:t>
      </w:r>
      <w:proofErr w:type="spellEnd"/>
      <w:r w:rsidR="00E67F51">
        <w:t xml:space="preserve"> Associations of Victoria (MAV)</w:t>
      </w:r>
      <w:r>
        <w:t>, EM newsletter</w:t>
      </w:r>
    </w:p>
    <w:p w:rsidR="008B5CF8" w:rsidRDefault="0018074B" w:rsidP="004359B8">
      <w:pPr>
        <w:pStyle w:val="BodyText"/>
        <w:numPr>
          <w:ilvl w:val="0"/>
          <w:numId w:val="4"/>
        </w:numPr>
        <w:spacing w:before="0" w:after="0"/>
      </w:pPr>
      <w:r>
        <w:t>VIC</w:t>
      </w:r>
      <w:r w:rsidR="008B5CF8">
        <w:t>SES web-site</w:t>
      </w:r>
    </w:p>
    <w:p w:rsidR="008B5CF8" w:rsidRDefault="008B5CF8" w:rsidP="004359B8">
      <w:pPr>
        <w:pStyle w:val="BodyText"/>
        <w:numPr>
          <w:ilvl w:val="0"/>
          <w:numId w:val="4"/>
        </w:numPr>
        <w:spacing w:before="0" w:after="0"/>
      </w:pPr>
      <w:r>
        <w:t>EMV</w:t>
      </w:r>
      <w:r w:rsidR="00E67F51">
        <w:t>,</w:t>
      </w:r>
      <w:r>
        <w:t xml:space="preserve"> EM update</w:t>
      </w:r>
    </w:p>
    <w:p w:rsidR="008B5CF8" w:rsidRDefault="0018074B" w:rsidP="004359B8">
      <w:pPr>
        <w:pStyle w:val="BodyText"/>
        <w:numPr>
          <w:ilvl w:val="0"/>
          <w:numId w:val="4"/>
        </w:numPr>
        <w:spacing w:before="0" w:after="0"/>
      </w:pPr>
      <w:r>
        <w:t>Regional VIC</w:t>
      </w:r>
      <w:r w:rsidR="008B5CF8">
        <w:t>SES staff to disseminate through local networks</w:t>
      </w:r>
    </w:p>
    <w:p w:rsidR="008B5CF8" w:rsidRDefault="008B5CF8" w:rsidP="004359B8">
      <w:pPr>
        <w:pStyle w:val="BodyText"/>
        <w:numPr>
          <w:ilvl w:val="0"/>
          <w:numId w:val="4"/>
        </w:numPr>
        <w:spacing w:before="0" w:after="0"/>
      </w:pPr>
      <w:r>
        <w:t xml:space="preserve">VicPol </w:t>
      </w:r>
      <w:proofErr w:type="spellStart"/>
      <w:r w:rsidR="00E67F51">
        <w:t>consulation</w:t>
      </w:r>
      <w:proofErr w:type="spellEnd"/>
      <w:r w:rsidR="00E67F51">
        <w:t xml:space="preserve"> committee </w:t>
      </w:r>
      <w:proofErr w:type="spellStart"/>
      <w:r>
        <w:t>represent</w:t>
      </w:r>
      <w:bookmarkStart w:id="0" w:name="_GoBack"/>
      <w:bookmarkEnd w:id="0"/>
      <w:r>
        <w:t>itives</w:t>
      </w:r>
      <w:proofErr w:type="spellEnd"/>
      <w:r>
        <w:t xml:space="preserve"> to </w:t>
      </w:r>
      <w:r w:rsidR="00E67F51">
        <w:t xml:space="preserve">engage and </w:t>
      </w:r>
      <w:r>
        <w:t>disseminate through internal networks</w:t>
      </w:r>
    </w:p>
    <w:p w:rsidR="008B5CF8" w:rsidRDefault="008B5CF8" w:rsidP="004359B8">
      <w:pPr>
        <w:pStyle w:val="BodyText"/>
        <w:numPr>
          <w:ilvl w:val="0"/>
          <w:numId w:val="4"/>
        </w:numPr>
        <w:spacing w:before="0" w:after="0"/>
      </w:pPr>
      <w:r>
        <w:lastRenderedPageBreak/>
        <w:t xml:space="preserve">DHHS </w:t>
      </w:r>
      <w:proofErr w:type="spellStart"/>
      <w:r w:rsidR="00E67F51">
        <w:t>consulation</w:t>
      </w:r>
      <w:proofErr w:type="spellEnd"/>
      <w:r w:rsidR="00E67F51">
        <w:t xml:space="preserve"> committee </w:t>
      </w:r>
      <w:proofErr w:type="spellStart"/>
      <w:r>
        <w:t>representitives</w:t>
      </w:r>
      <w:proofErr w:type="spellEnd"/>
      <w:r>
        <w:t xml:space="preserve"> to </w:t>
      </w:r>
      <w:r w:rsidR="00E67F51">
        <w:t>engage</w:t>
      </w:r>
      <w:r>
        <w:t xml:space="preserve"> </w:t>
      </w:r>
      <w:r w:rsidR="00E67F51">
        <w:t xml:space="preserve">and disseminate </w:t>
      </w:r>
      <w:r>
        <w:t>through internal networks</w:t>
      </w:r>
    </w:p>
    <w:p w:rsidR="00CA0446" w:rsidRDefault="008B5CF8" w:rsidP="00874D86">
      <w:pPr>
        <w:pStyle w:val="SubHeadingH2"/>
      </w:pPr>
      <w:proofErr w:type="spellStart"/>
      <w:r>
        <w:t>Consulation</w:t>
      </w:r>
      <w:proofErr w:type="spellEnd"/>
      <w:r>
        <w:t xml:space="preserve"> </w:t>
      </w:r>
      <w:r w:rsidR="00515A02">
        <w:t>committee</w:t>
      </w:r>
      <w:r w:rsidR="00E67F51">
        <w:t xml:space="preserve"> members</w:t>
      </w:r>
    </w:p>
    <w:p w:rsidR="00515A02" w:rsidRDefault="00E67F51" w:rsidP="004359B8">
      <w:pPr>
        <w:pStyle w:val="BodyText"/>
        <w:numPr>
          <w:ilvl w:val="0"/>
          <w:numId w:val="4"/>
        </w:numPr>
        <w:spacing w:before="0" w:after="0"/>
      </w:pPr>
      <w:r>
        <w:t xml:space="preserve">Mark Somers, VICSES </w:t>
      </w:r>
      <w:r w:rsidR="004359B8">
        <w:t>(</w:t>
      </w:r>
      <w:r>
        <w:t>East region</w:t>
      </w:r>
      <w:r w:rsidR="004359B8">
        <w:t>)</w:t>
      </w:r>
    </w:p>
    <w:p w:rsidR="00E67F51" w:rsidRDefault="00E67F51" w:rsidP="004359B8">
      <w:pPr>
        <w:pStyle w:val="BodyText"/>
        <w:numPr>
          <w:ilvl w:val="0"/>
          <w:numId w:val="4"/>
        </w:numPr>
        <w:spacing w:before="0" w:after="0"/>
      </w:pPr>
      <w:r>
        <w:t xml:space="preserve">David Goldfinch, VICSES </w:t>
      </w:r>
      <w:r w:rsidR="004359B8">
        <w:t>(</w:t>
      </w:r>
      <w:r>
        <w:t>Central region</w:t>
      </w:r>
      <w:r w:rsidR="004359B8">
        <w:t>)</w:t>
      </w:r>
    </w:p>
    <w:p w:rsidR="00E67F51" w:rsidRDefault="00E67F51" w:rsidP="004359B8">
      <w:pPr>
        <w:pStyle w:val="BodyText"/>
        <w:numPr>
          <w:ilvl w:val="0"/>
          <w:numId w:val="4"/>
        </w:numPr>
        <w:spacing w:before="0" w:after="0"/>
      </w:pPr>
      <w:r>
        <w:t xml:space="preserve">John Newlands, VICSES </w:t>
      </w:r>
      <w:r w:rsidR="004359B8">
        <w:t>(</w:t>
      </w:r>
      <w:r>
        <w:t>North East region</w:t>
      </w:r>
      <w:r w:rsidR="004359B8">
        <w:t>)</w:t>
      </w:r>
    </w:p>
    <w:p w:rsidR="00E67F51" w:rsidRDefault="00E67F51" w:rsidP="004359B8">
      <w:pPr>
        <w:pStyle w:val="BodyText"/>
        <w:numPr>
          <w:ilvl w:val="0"/>
          <w:numId w:val="4"/>
        </w:numPr>
        <w:spacing w:before="0" w:after="0"/>
      </w:pPr>
      <w:r>
        <w:t xml:space="preserve">Tony Grimme, VICSES </w:t>
      </w:r>
      <w:r w:rsidR="004359B8">
        <w:t>(</w:t>
      </w:r>
      <w:r>
        <w:t>Mid West region</w:t>
      </w:r>
      <w:r w:rsidR="004359B8">
        <w:t>)</w:t>
      </w:r>
    </w:p>
    <w:p w:rsidR="005371DF" w:rsidRDefault="005371DF" w:rsidP="004359B8">
      <w:pPr>
        <w:pStyle w:val="BodyText"/>
        <w:numPr>
          <w:ilvl w:val="0"/>
          <w:numId w:val="4"/>
        </w:numPr>
        <w:spacing w:before="0" w:after="0"/>
      </w:pPr>
      <w:r>
        <w:t>Peter Patterson, VICSES (North West region)</w:t>
      </w:r>
    </w:p>
    <w:p w:rsidR="00E67F51" w:rsidRDefault="00E67F51" w:rsidP="004359B8">
      <w:pPr>
        <w:pStyle w:val="BodyText"/>
        <w:numPr>
          <w:ilvl w:val="0"/>
          <w:numId w:val="4"/>
        </w:numPr>
        <w:spacing w:before="0" w:after="0"/>
      </w:pPr>
      <w:r>
        <w:t>Paul Hargr</w:t>
      </w:r>
      <w:r w:rsidR="004359B8">
        <w:t>e</w:t>
      </w:r>
      <w:r>
        <w:t>aves, VicPol</w:t>
      </w:r>
    </w:p>
    <w:p w:rsidR="004359B8" w:rsidRDefault="004359B8" w:rsidP="004359B8">
      <w:pPr>
        <w:pStyle w:val="BodyText"/>
        <w:numPr>
          <w:ilvl w:val="0"/>
          <w:numId w:val="4"/>
        </w:numPr>
        <w:spacing w:before="0" w:after="0"/>
      </w:pPr>
      <w:r>
        <w:t>Andrew Humberstone, VicPol</w:t>
      </w:r>
    </w:p>
    <w:p w:rsidR="004359B8" w:rsidRDefault="004359B8" w:rsidP="004359B8">
      <w:pPr>
        <w:pStyle w:val="BodyText"/>
        <w:numPr>
          <w:ilvl w:val="0"/>
          <w:numId w:val="4"/>
        </w:numPr>
        <w:spacing w:before="0" w:after="0"/>
      </w:pPr>
      <w:r>
        <w:t>Colin Renton, VicPol</w:t>
      </w:r>
    </w:p>
    <w:p w:rsidR="00E67F51" w:rsidRDefault="00E67F51" w:rsidP="004359B8">
      <w:pPr>
        <w:pStyle w:val="BodyText"/>
        <w:numPr>
          <w:ilvl w:val="0"/>
          <w:numId w:val="4"/>
        </w:numPr>
        <w:spacing w:before="0" w:after="0"/>
      </w:pPr>
      <w:r>
        <w:t>Felicia Micallef, DHHS</w:t>
      </w:r>
    </w:p>
    <w:p w:rsidR="00E67F51" w:rsidRDefault="00E67F51" w:rsidP="004359B8">
      <w:pPr>
        <w:pStyle w:val="BodyText"/>
        <w:numPr>
          <w:ilvl w:val="0"/>
          <w:numId w:val="4"/>
        </w:numPr>
        <w:spacing w:before="0" w:after="0"/>
      </w:pPr>
      <w:r w:rsidRPr="00E67F51">
        <w:t>Sally McCarron, DHHS</w:t>
      </w:r>
    </w:p>
    <w:p w:rsidR="004359B8" w:rsidRPr="00E67F51" w:rsidRDefault="004359B8" w:rsidP="004359B8">
      <w:pPr>
        <w:pStyle w:val="BodyText"/>
        <w:numPr>
          <w:ilvl w:val="0"/>
          <w:numId w:val="4"/>
        </w:numPr>
        <w:spacing w:before="0" w:after="0"/>
      </w:pPr>
      <w:r>
        <w:t>Glynn Owen, DHHS</w:t>
      </w:r>
    </w:p>
    <w:p w:rsidR="00597FD0" w:rsidRDefault="00597FD0" w:rsidP="004359B8">
      <w:pPr>
        <w:pStyle w:val="BodyText"/>
        <w:numPr>
          <w:ilvl w:val="0"/>
          <w:numId w:val="4"/>
        </w:numPr>
        <w:spacing w:before="0" w:after="0"/>
      </w:pPr>
      <w:r>
        <w:t>Emma Lake, MAV</w:t>
      </w:r>
    </w:p>
    <w:p w:rsidR="005371DF" w:rsidRDefault="005371DF" w:rsidP="004359B8">
      <w:pPr>
        <w:pStyle w:val="BodyText"/>
        <w:numPr>
          <w:ilvl w:val="0"/>
          <w:numId w:val="4"/>
        </w:numPr>
        <w:spacing w:before="0" w:after="0"/>
      </w:pPr>
      <w:r>
        <w:t>Kevin Peachey, MAV</w:t>
      </w:r>
    </w:p>
    <w:p w:rsidR="005371DF" w:rsidRDefault="005371DF" w:rsidP="005371DF">
      <w:pPr>
        <w:pStyle w:val="BodyText"/>
        <w:numPr>
          <w:ilvl w:val="0"/>
          <w:numId w:val="4"/>
        </w:numPr>
        <w:spacing w:before="0" w:after="0"/>
      </w:pPr>
      <w:r w:rsidRPr="00E67F51">
        <w:t xml:space="preserve">Lance King, </w:t>
      </w:r>
      <w:r>
        <w:t>Latrobe City Council</w:t>
      </w:r>
    </w:p>
    <w:p w:rsidR="005371DF" w:rsidRDefault="005371DF" w:rsidP="00115FB1">
      <w:pPr>
        <w:pStyle w:val="BodyText"/>
        <w:numPr>
          <w:ilvl w:val="0"/>
          <w:numId w:val="4"/>
        </w:numPr>
        <w:spacing w:before="0" w:after="0"/>
      </w:pPr>
      <w:r>
        <w:t xml:space="preserve">Phil Kuhne, </w:t>
      </w:r>
      <w:r w:rsidR="00115FB1" w:rsidRPr="00115FB1">
        <w:t>Wimmera Emergency Management Team</w:t>
      </w:r>
    </w:p>
    <w:p w:rsidR="0018074B" w:rsidRDefault="00115FB1" w:rsidP="0018074B">
      <w:pPr>
        <w:pStyle w:val="BodyText"/>
        <w:numPr>
          <w:ilvl w:val="0"/>
          <w:numId w:val="4"/>
        </w:numPr>
        <w:spacing w:before="0" w:after="0"/>
      </w:pPr>
      <w:r>
        <w:t>Ebony Leach, Mornington Peninsula Shire Council</w:t>
      </w:r>
    </w:p>
    <w:p w:rsidR="00115FB1" w:rsidRPr="00E67F51" w:rsidRDefault="00115FB1" w:rsidP="004359B8">
      <w:pPr>
        <w:pStyle w:val="BodyText"/>
        <w:numPr>
          <w:ilvl w:val="0"/>
          <w:numId w:val="4"/>
        </w:numPr>
        <w:spacing w:before="0" w:after="0"/>
      </w:pPr>
      <w:r>
        <w:t>Tina Georgiev, Hume City Council</w:t>
      </w:r>
    </w:p>
    <w:p w:rsidR="00874D86" w:rsidRDefault="008B5CF8" w:rsidP="00874D86">
      <w:pPr>
        <w:pStyle w:val="SubHeadingH2"/>
      </w:pPr>
      <w:r>
        <w:t xml:space="preserve">Key </w:t>
      </w:r>
      <w:r w:rsidR="006E76A0">
        <w:t xml:space="preserve">Project </w:t>
      </w:r>
      <w:r w:rsidR="00874D86">
        <w:t xml:space="preserve">Contacts </w:t>
      </w:r>
    </w:p>
    <w:p w:rsidR="00874D86" w:rsidRPr="00874D86" w:rsidRDefault="00874D86" w:rsidP="004359B8">
      <w:pPr>
        <w:pStyle w:val="BodyText"/>
        <w:numPr>
          <w:ilvl w:val="0"/>
          <w:numId w:val="2"/>
        </w:numPr>
        <w:spacing w:before="0" w:after="0"/>
        <w:rPr>
          <w:b/>
          <w:color w:val="0152A1"/>
        </w:rPr>
      </w:pPr>
      <w:r>
        <w:t>Erica Mac</w:t>
      </w:r>
      <w:r w:rsidR="00A6115C">
        <w:t>N</w:t>
      </w:r>
      <w:r>
        <w:t>ally,</w:t>
      </w:r>
      <w:r w:rsidR="004359B8">
        <w:t xml:space="preserve"> Planning and Risk Officer, VIC</w:t>
      </w:r>
      <w:r>
        <w:t>SES, (03) 9256 9042</w:t>
      </w:r>
    </w:p>
    <w:p w:rsidR="00F80A8D" w:rsidRDefault="00874D86" w:rsidP="004359B8">
      <w:pPr>
        <w:pStyle w:val="BodyText"/>
        <w:numPr>
          <w:ilvl w:val="0"/>
          <w:numId w:val="2"/>
        </w:numPr>
        <w:spacing w:before="0" w:after="0"/>
        <w:rPr>
          <w:b/>
          <w:color w:val="0152A1"/>
        </w:rPr>
      </w:pPr>
      <w:r>
        <w:t>Jamie Devenish, Manager Eme</w:t>
      </w:r>
      <w:r w:rsidR="004359B8">
        <w:t>rgency Management Planning, VIC</w:t>
      </w:r>
      <w:r>
        <w:t>SES, (03) 9256 9044</w:t>
      </w:r>
    </w:p>
    <w:p w:rsidR="00874D86" w:rsidRDefault="00874D86" w:rsidP="00EF63B6">
      <w:pPr>
        <w:pStyle w:val="SubHeadingH2"/>
      </w:pPr>
    </w:p>
    <w:sectPr w:rsidR="00874D86" w:rsidSect="002B30F2">
      <w:headerReference w:type="default" r:id="rId9"/>
      <w:footerReference w:type="default" r:id="rId10"/>
      <w:headerReference w:type="first" r:id="rId11"/>
      <w:footerReference w:type="first" r:id="rId12"/>
      <w:pgSz w:w="11906" w:h="16838" w:code="9"/>
      <w:pgMar w:top="1243" w:right="1080" w:bottom="1134" w:left="1080" w:header="709" w:footer="5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74E" w:rsidRDefault="00B4274E" w:rsidP="00C9226A">
      <w:r>
        <w:separator/>
      </w:r>
    </w:p>
  </w:endnote>
  <w:endnote w:type="continuationSeparator" w:id="0">
    <w:p w:rsidR="00B4274E" w:rsidRDefault="00B4274E" w:rsidP="00C92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D6" w:rsidRPr="000E5637" w:rsidRDefault="00B24BB2" w:rsidP="00691CD6">
    <w:pPr>
      <w:pStyle w:val="Footer"/>
      <w:tabs>
        <w:tab w:val="clear" w:pos="4153"/>
      </w:tabs>
    </w:pPr>
    <w:r>
      <w:rPr>
        <w:rStyle w:val="PageNumber"/>
      </w:rPr>
      <w:t xml:space="preserve">Project Brief – MEMP audit workbook update – </w:t>
    </w:r>
    <w:r w:rsidR="0018074B">
      <w:rPr>
        <w:rStyle w:val="PageNumber"/>
      </w:rPr>
      <w:t>5 May 2017</w:t>
    </w:r>
    <w:r w:rsidR="00914EF9" w:rsidRPr="000E5637">
      <w:rPr>
        <w:rStyle w:val="PageNumber"/>
      </w:rPr>
      <w:tab/>
    </w:r>
    <w:r w:rsidR="00914EF9" w:rsidRPr="000E5637">
      <w:rPr>
        <w:rStyle w:val="PageNumber"/>
      </w:rPr>
      <w:fldChar w:fldCharType="begin"/>
    </w:r>
    <w:r w:rsidR="00914EF9" w:rsidRPr="000E5637">
      <w:rPr>
        <w:rStyle w:val="PageNumber"/>
      </w:rPr>
      <w:instrText xml:space="preserve"> PAGE   \* MERGEFORMAT </w:instrText>
    </w:r>
    <w:r w:rsidR="00914EF9" w:rsidRPr="000E5637">
      <w:rPr>
        <w:rStyle w:val="PageNumber"/>
      </w:rPr>
      <w:fldChar w:fldCharType="separate"/>
    </w:r>
    <w:r w:rsidR="0018074B">
      <w:rPr>
        <w:rStyle w:val="PageNumber"/>
        <w:noProof/>
      </w:rPr>
      <w:t>2</w:t>
    </w:r>
    <w:r w:rsidR="00914EF9" w:rsidRPr="000E5637">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326234"/>
      <w:docPartObj>
        <w:docPartGallery w:val="Page Numbers (Bottom of Page)"/>
        <w:docPartUnique/>
      </w:docPartObj>
    </w:sdtPr>
    <w:sdtEndPr>
      <w:rPr>
        <w:noProof/>
      </w:rPr>
    </w:sdtEndPr>
    <w:sdtContent>
      <w:p w:rsidR="00B24BB2" w:rsidRDefault="005371DF" w:rsidP="005371DF">
        <w:pPr>
          <w:pStyle w:val="Footer"/>
          <w:tabs>
            <w:tab w:val="clear" w:pos="4153"/>
          </w:tabs>
        </w:pPr>
        <w:r>
          <w:rPr>
            <w:rStyle w:val="PageNumber"/>
          </w:rPr>
          <w:t xml:space="preserve">Project Brief – MEMP audit workbook update – </w:t>
        </w:r>
        <w:r w:rsidR="0018074B">
          <w:rPr>
            <w:rStyle w:val="PageNumber"/>
          </w:rPr>
          <w:t>5 May</w:t>
        </w:r>
        <w:r>
          <w:rPr>
            <w:rStyle w:val="PageNumber"/>
          </w:rPr>
          <w:t xml:space="preserve"> 2017</w:t>
        </w:r>
        <w:r w:rsidRPr="000E5637">
          <w:rPr>
            <w:rStyle w:val="PageNumber"/>
          </w:rPr>
          <w:tab/>
        </w:r>
        <w:r w:rsidRPr="000E5637">
          <w:rPr>
            <w:rStyle w:val="PageNumber"/>
          </w:rPr>
          <w:fldChar w:fldCharType="begin"/>
        </w:r>
        <w:r w:rsidRPr="000E5637">
          <w:rPr>
            <w:rStyle w:val="PageNumber"/>
          </w:rPr>
          <w:instrText xml:space="preserve"> PAGE   \* MERGEFORMAT </w:instrText>
        </w:r>
        <w:r w:rsidRPr="000E5637">
          <w:rPr>
            <w:rStyle w:val="PageNumber"/>
          </w:rPr>
          <w:fldChar w:fldCharType="separate"/>
        </w:r>
        <w:r w:rsidR="0018074B">
          <w:rPr>
            <w:rStyle w:val="PageNumber"/>
            <w:noProof/>
          </w:rPr>
          <w:t>1</w:t>
        </w:r>
        <w:r w:rsidRPr="000E5637">
          <w:rPr>
            <w:rStyle w:val="PageNumber"/>
            <w:noProof/>
          </w:rPr>
          <w:fldChar w:fldCharType="end"/>
        </w:r>
      </w:p>
    </w:sdtContent>
  </w:sdt>
  <w:p w:rsidR="00691CD6" w:rsidRPr="000E5637" w:rsidRDefault="00691CD6" w:rsidP="00691CD6">
    <w:pPr>
      <w:pStyle w:val="Footer"/>
      <w:tabs>
        <w:tab w:val="clear" w:pos="4153"/>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74E" w:rsidRDefault="00B4274E" w:rsidP="00C9226A">
      <w:r>
        <w:separator/>
      </w:r>
    </w:p>
  </w:footnote>
  <w:footnote w:type="continuationSeparator" w:id="0">
    <w:p w:rsidR="00B4274E" w:rsidRDefault="00B4274E" w:rsidP="00C922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226A" w:rsidRDefault="00A95FC2">
    <w:pPr>
      <w:pStyle w:val="Header"/>
    </w:pPr>
    <w:r>
      <w:rPr>
        <w:noProof/>
      </w:rPr>
      <w:drawing>
        <wp:anchor distT="0" distB="0" distL="114300" distR="114300" simplePos="0" relativeHeight="251658240" behindDoc="1" locked="0" layoutInCell="1" allowOverlap="1" wp14:anchorId="74425201" wp14:editId="2F50F3F0">
          <wp:simplePos x="0" y="0"/>
          <wp:positionH relativeFrom="column">
            <wp:posOffset>-685800</wp:posOffset>
          </wp:positionH>
          <wp:positionV relativeFrom="page">
            <wp:posOffset>0</wp:posOffset>
          </wp:positionV>
          <wp:extent cx="7629525" cy="798195"/>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45216"/>
                  <a:stretch>
                    <a:fillRect/>
                  </a:stretch>
                </pic:blipFill>
                <pic:spPr bwMode="auto">
                  <a:xfrm>
                    <a:off x="0" y="0"/>
                    <a:ext cx="7629525" cy="79819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CD6" w:rsidRPr="00F27662" w:rsidRDefault="00A95FC2" w:rsidP="002B30F2">
    <w:pPr>
      <w:spacing w:after="840"/>
    </w:pPr>
    <w:r>
      <w:rPr>
        <w:noProof/>
      </w:rPr>
      <mc:AlternateContent>
        <mc:Choice Requires="wps">
          <w:drawing>
            <wp:anchor distT="0" distB="0" distL="114300" distR="114300" simplePos="0" relativeHeight="251656192" behindDoc="0" locked="0" layoutInCell="1" allowOverlap="1" wp14:anchorId="4FAB1687" wp14:editId="718C18CC">
              <wp:simplePos x="0" y="0"/>
              <wp:positionH relativeFrom="column">
                <wp:posOffset>104775</wp:posOffset>
              </wp:positionH>
              <wp:positionV relativeFrom="paragraph">
                <wp:posOffset>-88265</wp:posOffset>
              </wp:positionV>
              <wp:extent cx="6296025" cy="4762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6025" cy="476250"/>
                      </a:xfrm>
                      <a:prstGeom prst="rect">
                        <a:avLst/>
                      </a:prstGeom>
                      <a:noFill/>
                      <a:ln w="6350">
                        <a:noFill/>
                      </a:ln>
                      <a:effectLst/>
                    </wps:spPr>
                    <wps:txbx>
                      <w:txbxContent>
                        <w:p w:rsidR="00691CD6" w:rsidRDefault="00EC443B" w:rsidP="00691CD6">
                          <w:r w:rsidRPr="008B5CF8">
                            <w:rPr>
                              <w:rFonts w:ascii="Arial" w:hAnsi="Arial" w:cs="Arial"/>
                              <w:b/>
                              <w:color w:val="FFFFFF"/>
                              <w:sz w:val="44"/>
                              <w:szCs w:val="44"/>
                            </w:rPr>
                            <w:t xml:space="preserve">Project </w:t>
                          </w:r>
                          <w:r w:rsidR="008B5CF8">
                            <w:rPr>
                              <w:rFonts w:ascii="Arial" w:hAnsi="Arial" w:cs="Arial"/>
                              <w:b/>
                              <w:color w:val="FFFFFF"/>
                              <w:sz w:val="44"/>
                              <w:szCs w:val="44"/>
                            </w:rPr>
                            <w:t>Brief</w:t>
                          </w:r>
                          <w:r w:rsidRPr="008B5CF8">
                            <w:rPr>
                              <w:rFonts w:ascii="Arial" w:hAnsi="Arial" w:cs="Arial"/>
                              <w:b/>
                              <w:color w:val="FFFFFF"/>
                              <w:sz w:val="44"/>
                              <w:szCs w:val="44"/>
                            </w:rPr>
                            <w:t xml:space="preserve"> – MEMP audit</w:t>
                          </w:r>
                          <w:r>
                            <w:rPr>
                              <w:rFonts w:ascii="Arial" w:hAnsi="Arial" w:cs="Arial"/>
                              <w:b/>
                              <w:color w:val="FFFFFF"/>
                              <w:sz w:val="48"/>
                              <w:szCs w:val="48"/>
                            </w:rPr>
                            <w:t xml:space="preserve"> </w:t>
                          </w:r>
                          <w:r w:rsidRPr="008B5CF8">
                            <w:rPr>
                              <w:rFonts w:ascii="Arial" w:hAnsi="Arial" w:cs="Arial"/>
                              <w:b/>
                              <w:color w:val="FFFFFF"/>
                              <w:sz w:val="44"/>
                              <w:szCs w:val="44"/>
                            </w:rPr>
                            <w:t>workbook</w:t>
                          </w:r>
                          <w:r w:rsidR="0018074B">
                            <w:rPr>
                              <w:rFonts w:ascii="Arial" w:hAnsi="Arial" w:cs="Arial"/>
                              <w:b/>
                              <w:color w:val="FFFFFF"/>
                              <w:sz w:val="44"/>
                              <w:szCs w:val="44"/>
                            </w:rPr>
                            <w:t xml:space="preserve">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8.25pt;margin-top:-6.95pt;width:495.75pt;height: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" filled="f" stroked="f" strokeweight=".5pt">
              <v:path arrowok="t"/>
              <v:textbox>
                <w:txbxContent>
                  <w:p w:rsidR="00691CD6" w:rsidRDefault="00EC443B" w:rsidP="00691CD6">
                    <w:r w:rsidRPr="008B5CF8">
                      <w:rPr>
                        <w:rFonts w:ascii="Arial" w:hAnsi="Arial" w:cs="Arial"/>
                        <w:b/>
                        <w:color w:val="FFFFFF"/>
                        <w:sz w:val="44"/>
                        <w:szCs w:val="44"/>
                      </w:rPr>
                      <w:t xml:space="preserve">Project </w:t>
                    </w:r>
                    <w:r w:rsidR="008B5CF8">
                      <w:rPr>
                        <w:rFonts w:ascii="Arial" w:hAnsi="Arial" w:cs="Arial"/>
                        <w:b/>
                        <w:color w:val="FFFFFF"/>
                        <w:sz w:val="44"/>
                        <w:szCs w:val="44"/>
                      </w:rPr>
                      <w:t>Brief</w:t>
                    </w:r>
                    <w:r w:rsidRPr="008B5CF8">
                      <w:rPr>
                        <w:rFonts w:ascii="Arial" w:hAnsi="Arial" w:cs="Arial"/>
                        <w:b/>
                        <w:color w:val="FFFFFF"/>
                        <w:sz w:val="44"/>
                        <w:szCs w:val="44"/>
                      </w:rPr>
                      <w:t xml:space="preserve"> – MEMP audit</w:t>
                    </w:r>
                    <w:r>
                      <w:rPr>
                        <w:rFonts w:ascii="Arial" w:hAnsi="Arial" w:cs="Arial"/>
                        <w:b/>
                        <w:color w:val="FFFFFF"/>
                        <w:sz w:val="48"/>
                        <w:szCs w:val="48"/>
                      </w:rPr>
                      <w:t xml:space="preserve"> </w:t>
                    </w:r>
                    <w:r w:rsidRPr="008B5CF8">
                      <w:rPr>
                        <w:rFonts w:ascii="Arial" w:hAnsi="Arial" w:cs="Arial"/>
                        <w:b/>
                        <w:color w:val="FFFFFF"/>
                        <w:sz w:val="44"/>
                        <w:szCs w:val="44"/>
                      </w:rPr>
                      <w:t>workbook</w:t>
                    </w:r>
                    <w:r w:rsidR="0018074B">
                      <w:rPr>
                        <w:rFonts w:ascii="Arial" w:hAnsi="Arial" w:cs="Arial"/>
                        <w:b/>
                        <w:color w:val="FFFFFF"/>
                        <w:sz w:val="44"/>
                        <w:szCs w:val="44"/>
                      </w:rPr>
                      <w:t xml:space="preserve"> review</w:t>
                    </w:r>
                  </w:p>
                </w:txbxContent>
              </v:textbox>
            </v:shape>
          </w:pict>
        </mc:Fallback>
      </mc:AlternateContent>
    </w:r>
    <w:r>
      <w:rPr>
        <w:noProof/>
      </w:rPr>
      <w:drawing>
        <wp:anchor distT="0" distB="0" distL="114300" distR="114300" simplePos="0" relativeHeight="251657216" behindDoc="1" locked="0" layoutInCell="1" allowOverlap="1" wp14:anchorId="26A04F8F" wp14:editId="6F18E7C1">
          <wp:simplePos x="0" y="0"/>
          <wp:positionH relativeFrom="column">
            <wp:posOffset>-683895</wp:posOffset>
          </wp:positionH>
          <wp:positionV relativeFrom="paragraph">
            <wp:posOffset>-450215</wp:posOffset>
          </wp:positionV>
          <wp:extent cx="7560310" cy="1343025"/>
          <wp:effectExtent l="0" t="0" r="0" b="0"/>
          <wp:wrapNone/>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3430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441C1"/>
    <w:multiLevelType w:val="hybridMultilevel"/>
    <w:tmpl w:val="B4E68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A540D65"/>
    <w:multiLevelType w:val="hybridMultilevel"/>
    <w:tmpl w:val="792621B8"/>
    <w:lvl w:ilvl="0" w:tplc="DB5AC366">
      <w:start w:val="1"/>
      <w:numFmt w:val="bullet"/>
      <w:pStyle w:val="Bulletlist"/>
      <w:lvlText w:val=""/>
      <w:lvlJc w:val="left"/>
      <w:pPr>
        <w:tabs>
          <w:tab w:val="num" w:pos="700"/>
        </w:tabs>
        <w:ind w:left="720" w:hanging="360"/>
      </w:pPr>
      <w:rPr>
        <w:rFonts w:ascii="Wingdings" w:hAnsi="Wingdings" w:hint="default"/>
        <w:color w:val="0152A1"/>
        <w:sz w:val="3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36A2173"/>
    <w:multiLevelType w:val="hybridMultilevel"/>
    <w:tmpl w:val="6A14EC6A"/>
    <w:lvl w:ilvl="0" w:tplc="0C090001">
      <w:start w:val="1"/>
      <w:numFmt w:val="bullet"/>
      <w:lvlText w:val=""/>
      <w:lvlJc w:val="left"/>
      <w:pPr>
        <w:ind w:left="720" w:hanging="360"/>
      </w:pPr>
      <w:rPr>
        <w:rFonts w:ascii="Symbol" w:hAnsi="Symbol" w:hint="default"/>
      </w:rPr>
    </w:lvl>
    <w:lvl w:ilvl="1" w:tplc="8E40B55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401AAD"/>
    <w:multiLevelType w:val="hybridMultilevel"/>
    <w:tmpl w:val="1ED8A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4E"/>
    <w:rsid w:val="00057F56"/>
    <w:rsid w:val="000A6214"/>
    <w:rsid w:val="000C42C2"/>
    <w:rsid w:val="00115FB1"/>
    <w:rsid w:val="0018074B"/>
    <w:rsid w:val="001E1ED3"/>
    <w:rsid w:val="00213D81"/>
    <w:rsid w:val="002476A4"/>
    <w:rsid w:val="002B30F2"/>
    <w:rsid w:val="002F3623"/>
    <w:rsid w:val="003025F8"/>
    <w:rsid w:val="00380668"/>
    <w:rsid w:val="003F29CC"/>
    <w:rsid w:val="004359B8"/>
    <w:rsid w:val="00515A02"/>
    <w:rsid w:val="0052644C"/>
    <w:rsid w:val="005371DF"/>
    <w:rsid w:val="00597FD0"/>
    <w:rsid w:val="005C2305"/>
    <w:rsid w:val="005D7B49"/>
    <w:rsid w:val="00600267"/>
    <w:rsid w:val="006651CA"/>
    <w:rsid w:val="00691CD6"/>
    <w:rsid w:val="006B3CAF"/>
    <w:rsid w:val="006E76A0"/>
    <w:rsid w:val="00765A8E"/>
    <w:rsid w:val="007A575B"/>
    <w:rsid w:val="007B776E"/>
    <w:rsid w:val="0082291F"/>
    <w:rsid w:val="00874D86"/>
    <w:rsid w:val="00885833"/>
    <w:rsid w:val="008B5CF8"/>
    <w:rsid w:val="008E6400"/>
    <w:rsid w:val="00914EF9"/>
    <w:rsid w:val="00977326"/>
    <w:rsid w:val="00980E40"/>
    <w:rsid w:val="00A2295F"/>
    <w:rsid w:val="00A6115C"/>
    <w:rsid w:val="00A95FC2"/>
    <w:rsid w:val="00AD2F34"/>
    <w:rsid w:val="00B24BB2"/>
    <w:rsid w:val="00B4274E"/>
    <w:rsid w:val="00B73E48"/>
    <w:rsid w:val="00C9226A"/>
    <w:rsid w:val="00CA0446"/>
    <w:rsid w:val="00CA44B4"/>
    <w:rsid w:val="00CB7877"/>
    <w:rsid w:val="00CC1ED3"/>
    <w:rsid w:val="00D142E7"/>
    <w:rsid w:val="00D65FB4"/>
    <w:rsid w:val="00DD7BC8"/>
    <w:rsid w:val="00E32E58"/>
    <w:rsid w:val="00E67F51"/>
    <w:rsid w:val="00E83151"/>
    <w:rsid w:val="00EC443B"/>
    <w:rsid w:val="00EF63B6"/>
    <w:rsid w:val="00F50FB4"/>
    <w:rsid w:val="00F80A8D"/>
    <w:rsid w:val="00F8706D"/>
    <w:rsid w:val="00FA681F"/>
    <w:rsid w:val="00FC5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semiHidden/>
    <w:qFormat/>
    <w:rsid w:val="001E1ED3"/>
    <w:rPr>
      <w:rFonts w:ascii="Times New Roman" w:eastAsia="Times New Roman" w:hAnsi="Times New Roman"/>
      <w:sz w:val="24"/>
      <w:szCs w:val="24"/>
    </w:rPr>
  </w:style>
  <w:style w:type="paragraph" w:styleId="Heading1">
    <w:name w:val="heading 1"/>
    <w:basedOn w:val="Normal"/>
    <w:next w:val="Normal"/>
    <w:link w:val="Heading1Char"/>
    <w:uiPriority w:val="9"/>
    <w:qFormat/>
    <w:rsid w:val="00C9226A"/>
    <w:pPr>
      <w:spacing w:before="320" w:after="320"/>
      <w:outlineLvl w:val="0"/>
    </w:pPr>
    <w:rPr>
      <w:rFonts w:ascii="Arial" w:hAnsi="Arial" w:cs="Arial"/>
      <w:b/>
      <w:color w:val="333333"/>
      <w:sz w:val="32"/>
      <w:szCs w:val="32"/>
    </w:rPr>
  </w:style>
  <w:style w:type="paragraph" w:styleId="Heading2">
    <w:name w:val="heading 2"/>
    <w:basedOn w:val="Normal"/>
    <w:next w:val="Normal"/>
    <w:link w:val="Heading2Char"/>
    <w:uiPriority w:val="9"/>
    <w:qFormat/>
    <w:rsid w:val="00C9226A"/>
    <w:pPr>
      <w:spacing w:before="240" w:after="240"/>
      <w:outlineLvl w:val="1"/>
    </w:pPr>
    <w:rPr>
      <w:rFonts w:ascii="Arial" w:hAnsi="Arial" w:cs="Arial"/>
      <w:b/>
      <w:color w:val="0152A1"/>
    </w:rPr>
  </w:style>
  <w:style w:type="paragraph" w:styleId="Heading3">
    <w:name w:val="heading 3"/>
    <w:basedOn w:val="SecondSubHeadingH3"/>
    <w:next w:val="Normal"/>
    <w:link w:val="Heading3Char"/>
    <w:uiPriority w:val="9"/>
    <w:qFormat/>
    <w:rsid w:val="00C9226A"/>
    <w:pPr>
      <w:outlineLvl w:val="2"/>
    </w:pPr>
  </w:style>
  <w:style w:type="paragraph" w:styleId="Heading4">
    <w:name w:val="heading 4"/>
    <w:aliases w:val="do not use"/>
    <w:basedOn w:val="Normal"/>
    <w:next w:val="Normal"/>
    <w:link w:val="Heading4Char"/>
    <w:uiPriority w:val="9"/>
    <w:semiHidden/>
    <w:qFormat/>
    <w:rsid w:val="00C9226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E83151"/>
    <w:pPr>
      <w:ind w:left="720"/>
      <w:contextualSpacing/>
    </w:pPr>
  </w:style>
  <w:style w:type="paragraph" w:styleId="Footer">
    <w:name w:val="footer"/>
    <w:basedOn w:val="Normal"/>
    <w:link w:val="FooterChar"/>
    <w:uiPriority w:val="99"/>
    <w:rsid w:val="00C9226A"/>
    <w:pPr>
      <w:pBdr>
        <w:top w:val="single" w:sz="4" w:space="4" w:color="auto"/>
      </w:pBdr>
      <w:tabs>
        <w:tab w:val="center" w:pos="4153"/>
        <w:tab w:val="right" w:pos="9781"/>
      </w:tabs>
    </w:pPr>
    <w:rPr>
      <w:rFonts w:ascii="Arial" w:hAnsi="Arial" w:cs="Arial"/>
      <w:sz w:val="18"/>
      <w:szCs w:val="18"/>
    </w:rPr>
  </w:style>
  <w:style w:type="character" w:customStyle="1" w:styleId="FooterChar">
    <w:name w:val="Footer Char"/>
    <w:link w:val="Footer"/>
    <w:uiPriority w:val="99"/>
    <w:rsid w:val="00914EF9"/>
    <w:rPr>
      <w:rFonts w:ascii="Arial" w:eastAsia="Times New Roman" w:hAnsi="Arial" w:cs="Arial"/>
      <w:sz w:val="18"/>
      <w:szCs w:val="18"/>
      <w:lang w:eastAsia="en-AU"/>
    </w:rPr>
  </w:style>
  <w:style w:type="character" w:styleId="PageNumber">
    <w:name w:val="page number"/>
    <w:basedOn w:val="DefaultParagraphFont"/>
    <w:semiHidden/>
    <w:rsid w:val="00C9226A"/>
  </w:style>
  <w:style w:type="paragraph" w:customStyle="1" w:styleId="DocumentHeading">
    <w:name w:val="Document Heading"/>
    <w:basedOn w:val="Normal"/>
    <w:next w:val="BodyText"/>
    <w:semiHidden/>
    <w:qFormat/>
    <w:rsid w:val="00C9226A"/>
    <w:pPr>
      <w:spacing w:before="960" w:after="960"/>
    </w:pPr>
    <w:rPr>
      <w:rFonts w:ascii="Arial" w:hAnsi="Arial" w:cs="Arial"/>
      <w:b/>
      <w:color w:val="0152A1"/>
      <w:sz w:val="48"/>
      <w:szCs w:val="48"/>
    </w:rPr>
  </w:style>
  <w:style w:type="paragraph" w:customStyle="1" w:styleId="SecondSubHeadingH3">
    <w:name w:val="Second Sub Heading (H3)"/>
    <w:basedOn w:val="Normal"/>
    <w:next w:val="BodyText"/>
    <w:qFormat/>
    <w:rsid w:val="00C9226A"/>
    <w:pPr>
      <w:spacing w:before="200" w:after="200"/>
    </w:pPr>
    <w:rPr>
      <w:rFonts w:ascii="Arial" w:hAnsi="Arial" w:cs="Arial"/>
      <w:b/>
      <w:color w:val="333333"/>
      <w:sz w:val="20"/>
      <w:szCs w:val="20"/>
    </w:rPr>
  </w:style>
  <w:style w:type="paragraph" w:styleId="BodyText">
    <w:name w:val="Body Text"/>
    <w:basedOn w:val="Normal"/>
    <w:link w:val="BodyTextChar"/>
    <w:qFormat/>
    <w:rsid w:val="00C9226A"/>
    <w:pPr>
      <w:spacing w:before="240" w:after="240"/>
    </w:pPr>
    <w:rPr>
      <w:rFonts w:ascii="Arial" w:hAnsi="Arial" w:cs="Arial"/>
      <w:color w:val="333333"/>
      <w:sz w:val="20"/>
      <w:szCs w:val="20"/>
    </w:rPr>
  </w:style>
  <w:style w:type="character" w:customStyle="1" w:styleId="BodyTextChar">
    <w:name w:val="Body Text Char"/>
    <w:link w:val="BodyText"/>
    <w:rsid w:val="00914EF9"/>
    <w:rPr>
      <w:rFonts w:ascii="Arial" w:eastAsia="Times New Roman" w:hAnsi="Arial" w:cs="Arial"/>
      <w:color w:val="333333"/>
      <w:lang w:eastAsia="en-AU"/>
    </w:rPr>
  </w:style>
  <w:style w:type="paragraph" w:customStyle="1" w:styleId="Bulletlist">
    <w:name w:val="Bullet list"/>
    <w:basedOn w:val="Normal"/>
    <w:qFormat/>
    <w:rsid w:val="00C9226A"/>
    <w:pPr>
      <w:numPr>
        <w:numId w:val="1"/>
      </w:numPr>
      <w:ind w:left="714" w:hanging="357"/>
    </w:pPr>
    <w:rPr>
      <w:rFonts w:ascii="Arial" w:hAnsi="Arial" w:cs="Arial"/>
      <w:color w:val="333333"/>
      <w:sz w:val="20"/>
      <w:szCs w:val="20"/>
    </w:rPr>
  </w:style>
  <w:style w:type="paragraph" w:customStyle="1" w:styleId="Bulletintro">
    <w:name w:val="Bullet intro"/>
    <w:basedOn w:val="Normal"/>
    <w:qFormat/>
    <w:rsid w:val="00C9226A"/>
    <w:pPr>
      <w:spacing w:before="240" w:after="120"/>
    </w:pPr>
    <w:rPr>
      <w:rFonts w:ascii="Arial" w:hAnsi="Arial" w:cs="Arial"/>
      <w:color w:val="333333"/>
      <w:sz w:val="20"/>
      <w:szCs w:val="20"/>
    </w:rPr>
  </w:style>
  <w:style w:type="paragraph" w:customStyle="1" w:styleId="Bulletparagraph">
    <w:name w:val="Bullet paragraph"/>
    <w:basedOn w:val="Bulletlist"/>
    <w:qFormat/>
    <w:rsid w:val="00C9226A"/>
    <w:pPr>
      <w:spacing w:before="120" w:after="120"/>
    </w:pPr>
  </w:style>
  <w:style w:type="paragraph" w:customStyle="1" w:styleId="TableTitle">
    <w:name w:val="Table Title"/>
    <w:basedOn w:val="BodyText"/>
    <w:qFormat/>
    <w:rsid w:val="00C9226A"/>
    <w:pPr>
      <w:spacing w:after="80"/>
    </w:pPr>
    <w:rPr>
      <w:b/>
    </w:rPr>
  </w:style>
  <w:style w:type="paragraph" w:customStyle="1" w:styleId="TableColumnHeading">
    <w:name w:val="Table Column Heading"/>
    <w:basedOn w:val="BodyText"/>
    <w:semiHidden/>
    <w:qFormat/>
    <w:rsid w:val="00C9226A"/>
    <w:pPr>
      <w:spacing w:before="120" w:after="120" w:line="360" w:lineRule="auto"/>
    </w:pPr>
    <w:rPr>
      <w:b/>
    </w:rPr>
  </w:style>
  <w:style w:type="paragraph" w:customStyle="1" w:styleId="TableText">
    <w:name w:val="Table Text"/>
    <w:basedOn w:val="BodyText"/>
    <w:qFormat/>
    <w:rsid w:val="00C9226A"/>
    <w:pPr>
      <w:spacing w:before="120" w:after="120"/>
    </w:pPr>
  </w:style>
  <w:style w:type="paragraph" w:styleId="Header">
    <w:name w:val="header"/>
    <w:basedOn w:val="Normal"/>
    <w:link w:val="HeaderChar"/>
    <w:uiPriority w:val="99"/>
    <w:rsid w:val="00C9226A"/>
    <w:pPr>
      <w:tabs>
        <w:tab w:val="center" w:pos="4513"/>
        <w:tab w:val="right" w:pos="9026"/>
      </w:tabs>
    </w:pPr>
  </w:style>
  <w:style w:type="character" w:customStyle="1" w:styleId="HeaderChar">
    <w:name w:val="Header Char"/>
    <w:link w:val="Header"/>
    <w:uiPriority w:val="99"/>
    <w:rsid w:val="00914EF9"/>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C9226A"/>
    <w:rPr>
      <w:rFonts w:ascii="Tahoma" w:hAnsi="Tahoma" w:cs="Tahoma"/>
      <w:sz w:val="16"/>
      <w:szCs w:val="16"/>
    </w:rPr>
  </w:style>
  <w:style w:type="character" w:customStyle="1" w:styleId="BalloonTextChar">
    <w:name w:val="Balloon Text Char"/>
    <w:link w:val="BalloonText"/>
    <w:uiPriority w:val="99"/>
    <w:semiHidden/>
    <w:rsid w:val="00C9226A"/>
    <w:rPr>
      <w:rFonts w:ascii="Tahoma" w:eastAsia="Times New Roman" w:hAnsi="Tahoma" w:cs="Tahoma"/>
      <w:sz w:val="16"/>
      <w:szCs w:val="16"/>
      <w:lang w:eastAsia="en-AU"/>
    </w:rPr>
  </w:style>
  <w:style w:type="character" w:customStyle="1" w:styleId="Heading1Char">
    <w:name w:val="Heading 1 Char"/>
    <w:link w:val="Heading1"/>
    <w:uiPriority w:val="9"/>
    <w:rsid w:val="00914EF9"/>
    <w:rPr>
      <w:rFonts w:ascii="Arial" w:eastAsia="Times New Roman" w:hAnsi="Arial" w:cs="Arial"/>
      <w:b/>
      <w:color w:val="333333"/>
      <w:sz w:val="32"/>
      <w:szCs w:val="32"/>
      <w:lang w:eastAsia="en-AU"/>
    </w:rPr>
  </w:style>
  <w:style w:type="character" w:customStyle="1" w:styleId="Heading2Char">
    <w:name w:val="Heading 2 Char"/>
    <w:link w:val="Heading2"/>
    <w:uiPriority w:val="9"/>
    <w:rsid w:val="00914EF9"/>
    <w:rPr>
      <w:rFonts w:ascii="Arial" w:eastAsia="Times New Roman" w:hAnsi="Arial" w:cs="Arial"/>
      <w:b/>
      <w:color w:val="0152A1"/>
      <w:sz w:val="24"/>
      <w:szCs w:val="24"/>
      <w:lang w:eastAsia="en-AU"/>
    </w:rPr>
  </w:style>
  <w:style w:type="character" w:customStyle="1" w:styleId="Heading3Char">
    <w:name w:val="Heading 3 Char"/>
    <w:link w:val="Heading3"/>
    <w:uiPriority w:val="9"/>
    <w:rsid w:val="00914EF9"/>
    <w:rPr>
      <w:rFonts w:ascii="Arial" w:eastAsia="Times New Roman" w:hAnsi="Arial" w:cs="Arial"/>
      <w:b/>
      <w:color w:val="333333"/>
      <w:lang w:eastAsia="en-AU"/>
    </w:rPr>
  </w:style>
  <w:style w:type="character" w:customStyle="1" w:styleId="Heading4Char">
    <w:name w:val="Heading 4 Char"/>
    <w:aliases w:val="do not use Char"/>
    <w:link w:val="Heading4"/>
    <w:uiPriority w:val="9"/>
    <w:semiHidden/>
    <w:rsid w:val="00914EF9"/>
    <w:rPr>
      <w:rFonts w:ascii="Cambria" w:eastAsia="Times New Roman" w:hAnsi="Cambria" w:cs="Times New Roman"/>
      <w:b/>
      <w:bCs/>
      <w:i/>
      <w:iCs/>
      <w:color w:val="4F81BD"/>
      <w:sz w:val="24"/>
      <w:szCs w:val="24"/>
      <w:lang w:eastAsia="en-AU"/>
    </w:rPr>
  </w:style>
  <w:style w:type="paragraph" w:styleId="TOCHeading">
    <w:name w:val="TOC Heading"/>
    <w:basedOn w:val="Heading1"/>
    <w:next w:val="Normal"/>
    <w:uiPriority w:val="39"/>
    <w:qFormat/>
    <w:rsid w:val="002B30F2"/>
    <w:pPr>
      <w:keepNext/>
      <w:keepLines/>
      <w:spacing w:before="480" w:after="0"/>
      <w:outlineLvl w:val="9"/>
    </w:pPr>
    <w:rPr>
      <w:bCs/>
      <w:color w:val="000000"/>
      <w:sz w:val="24"/>
      <w:szCs w:val="24"/>
    </w:rPr>
  </w:style>
  <w:style w:type="paragraph" w:styleId="TOC1">
    <w:name w:val="toc 1"/>
    <w:basedOn w:val="Normal"/>
    <w:next w:val="Normal"/>
    <w:autoRedefine/>
    <w:uiPriority w:val="39"/>
    <w:rsid w:val="002B30F2"/>
    <w:pPr>
      <w:tabs>
        <w:tab w:val="right" w:leader="dot" w:pos="9639"/>
      </w:tabs>
      <w:spacing w:after="100"/>
    </w:pPr>
    <w:rPr>
      <w:rFonts w:ascii="Arial" w:hAnsi="Arial" w:cs="Arial"/>
      <w:b/>
      <w:sz w:val="20"/>
      <w:szCs w:val="20"/>
    </w:rPr>
  </w:style>
  <w:style w:type="paragraph" w:styleId="TOC2">
    <w:name w:val="toc 2"/>
    <w:basedOn w:val="Normal"/>
    <w:next w:val="Normal"/>
    <w:autoRedefine/>
    <w:uiPriority w:val="39"/>
    <w:rsid w:val="002B30F2"/>
    <w:pPr>
      <w:tabs>
        <w:tab w:val="right" w:leader="dot" w:pos="9639"/>
      </w:tabs>
      <w:spacing w:after="100"/>
      <w:ind w:left="240" w:hanging="240"/>
    </w:pPr>
    <w:rPr>
      <w:rFonts w:ascii="Arial" w:hAnsi="Arial" w:cs="Arial"/>
      <w:sz w:val="20"/>
      <w:szCs w:val="20"/>
    </w:rPr>
  </w:style>
  <w:style w:type="paragraph" w:styleId="TOC3">
    <w:name w:val="toc 3"/>
    <w:basedOn w:val="Normal"/>
    <w:next w:val="Normal"/>
    <w:autoRedefine/>
    <w:uiPriority w:val="39"/>
    <w:rsid w:val="002B30F2"/>
    <w:pPr>
      <w:tabs>
        <w:tab w:val="right" w:leader="dot" w:pos="9639"/>
      </w:tabs>
      <w:spacing w:after="100"/>
      <w:ind w:left="480" w:hanging="338"/>
    </w:pPr>
    <w:rPr>
      <w:rFonts w:ascii="Arial" w:hAnsi="Arial" w:cs="Arial"/>
      <w:sz w:val="20"/>
      <w:szCs w:val="20"/>
    </w:rPr>
  </w:style>
  <w:style w:type="paragraph" w:customStyle="1" w:styleId="SectionHeadingH1">
    <w:name w:val="Section Heading (H1)"/>
    <w:basedOn w:val="Normal"/>
    <w:next w:val="Normal"/>
    <w:qFormat/>
    <w:rsid w:val="00EF63B6"/>
    <w:pPr>
      <w:spacing w:before="320" w:after="320"/>
    </w:pPr>
    <w:rPr>
      <w:rFonts w:ascii="Arial" w:hAnsi="Arial" w:cs="Arial"/>
      <w:b/>
      <w:color w:val="333333"/>
      <w:sz w:val="32"/>
      <w:szCs w:val="32"/>
    </w:rPr>
  </w:style>
  <w:style w:type="paragraph" w:customStyle="1" w:styleId="SubHeadingH2">
    <w:name w:val="Sub Heading (H2)"/>
    <w:basedOn w:val="Normal"/>
    <w:qFormat/>
    <w:rsid w:val="00EF63B6"/>
    <w:pPr>
      <w:spacing w:before="240" w:after="240"/>
    </w:pPr>
    <w:rPr>
      <w:rFonts w:ascii="Arial" w:hAnsi="Arial" w:cs="Arial"/>
      <w:b/>
      <w:color w:val="0152A1"/>
    </w:rPr>
  </w:style>
  <w:style w:type="table" w:styleId="TableGrid">
    <w:name w:val="Table Grid"/>
    <w:basedOn w:val="TableNormal"/>
    <w:uiPriority w:val="59"/>
    <w:rsid w:val="0052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uiPriority="10" w:unhideWhenUsed="0" w:qFormat="1"/>
    <w:lsdException w:name="Default Paragraph Font" w:uiPriority="1"/>
    <w:lsdException w:name="Body Text" w:uiPriority="0" w:qFormat="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semiHidden/>
    <w:qFormat/>
    <w:rsid w:val="001E1ED3"/>
    <w:rPr>
      <w:rFonts w:ascii="Times New Roman" w:eastAsia="Times New Roman" w:hAnsi="Times New Roman"/>
      <w:sz w:val="24"/>
      <w:szCs w:val="24"/>
    </w:rPr>
  </w:style>
  <w:style w:type="paragraph" w:styleId="Heading1">
    <w:name w:val="heading 1"/>
    <w:basedOn w:val="Normal"/>
    <w:next w:val="Normal"/>
    <w:link w:val="Heading1Char"/>
    <w:uiPriority w:val="9"/>
    <w:qFormat/>
    <w:rsid w:val="00C9226A"/>
    <w:pPr>
      <w:spacing w:before="320" w:after="320"/>
      <w:outlineLvl w:val="0"/>
    </w:pPr>
    <w:rPr>
      <w:rFonts w:ascii="Arial" w:hAnsi="Arial" w:cs="Arial"/>
      <w:b/>
      <w:color w:val="333333"/>
      <w:sz w:val="32"/>
      <w:szCs w:val="32"/>
    </w:rPr>
  </w:style>
  <w:style w:type="paragraph" w:styleId="Heading2">
    <w:name w:val="heading 2"/>
    <w:basedOn w:val="Normal"/>
    <w:next w:val="Normal"/>
    <w:link w:val="Heading2Char"/>
    <w:uiPriority w:val="9"/>
    <w:qFormat/>
    <w:rsid w:val="00C9226A"/>
    <w:pPr>
      <w:spacing w:before="240" w:after="240"/>
      <w:outlineLvl w:val="1"/>
    </w:pPr>
    <w:rPr>
      <w:rFonts w:ascii="Arial" w:hAnsi="Arial" w:cs="Arial"/>
      <w:b/>
      <w:color w:val="0152A1"/>
    </w:rPr>
  </w:style>
  <w:style w:type="paragraph" w:styleId="Heading3">
    <w:name w:val="heading 3"/>
    <w:basedOn w:val="SecondSubHeadingH3"/>
    <w:next w:val="Normal"/>
    <w:link w:val="Heading3Char"/>
    <w:uiPriority w:val="9"/>
    <w:qFormat/>
    <w:rsid w:val="00C9226A"/>
    <w:pPr>
      <w:outlineLvl w:val="2"/>
    </w:pPr>
  </w:style>
  <w:style w:type="paragraph" w:styleId="Heading4">
    <w:name w:val="heading 4"/>
    <w:aliases w:val="do not use"/>
    <w:basedOn w:val="Normal"/>
    <w:next w:val="Normal"/>
    <w:link w:val="Heading4Char"/>
    <w:uiPriority w:val="9"/>
    <w:semiHidden/>
    <w:qFormat/>
    <w:rsid w:val="00C9226A"/>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E83151"/>
    <w:pPr>
      <w:ind w:left="720"/>
      <w:contextualSpacing/>
    </w:pPr>
  </w:style>
  <w:style w:type="paragraph" w:styleId="Footer">
    <w:name w:val="footer"/>
    <w:basedOn w:val="Normal"/>
    <w:link w:val="FooterChar"/>
    <w:uiPriority w:val="99"/>
    <w:rsid w:val="00C9226A"/>
    <w:pPr>
      <w:pBdr>
        <w:top w:val="single" w:sz="4" w:space="4" w:color="auto"/>
      </w:pBdr>
      <w:tabs>
        <w:tab w:val="center" w:pos="4153"/>
        <w:tab w:val="right" w:pos="9781"/>
      </w:tabs>
    </w:pPr>
    <w:rPr>
      <w:rFonts w:ascii="Arial" w:hAnsi="Arial" w:cs="Arial"/>
      <w:sz w:val="18"/>
      <w:szCs w:val="18"/>
    </w:rPr>
  </w:style>
  <w:style w:type="character" w:customStyle="1" w:styleId="FooterChar">
    <w:name w:val="Footer Char"/>
    <w:link w:val="Footer"/>
    <w:uiPriority w:val="99"/>
    <w:rsid w:val="00914EF9"/>
    <w:rPr>
      <w:rFonts w:ascii="Arial" w:eastAsia="Times New Roman" w:hAnsi="Arial" w:cs="Arial"/>
      <w:sz w:val="18"/>
      <w:szCs w:val="18"/>
      <w:lang w:eastAsia="en-AU"/>
    </w:rPr>
  </w:style>
  <w:style w:type="character" w:styleId="PageNumber">
    <w:name w:val="page number"/>
    <w:basedOn w:val="DefaultParagraphFont"/>
    <w:semiHidden/>
    <w:rsid w:val="00C9226A"/>
  </w:style>
  <w:style w:type="paragraph" w:customStyle="1" w:styleId="DocumentHeading">
    <w:name w:val="Document Heading"/>
    <w:basedOn w:val="Normal"/>
    <w:next w:val="BodyText"/>
    <w:semiHidden/>
    <w:qFormat/>
    <w:rsid w:val="00C9226A"/>
    <w:pPr>
      <w:spacing w:before="960" w:after="960"/>
    </w:pPr>
    <w:rPr>
      <w:rFonts w:ascii="Arial" w:hAnsi="Arial" w:cs="Arial"/>
      <w:b/>
      <w:color w:val="0152A1"/>
      <w:sz w:val="48"/>
      <w:szCs w:val="48"/>
    </w:rPr>
  </w:style>
  <w:style w:type="paragraph" w:customStyle="1" w:styleId="SecondSubHeadingH3">
    <w:name w:val="Second Sub Heading (H3)"/>
    <w:basedOn w:val="Normal"/>
    <w:next w:val="BodyText"/>
    <w:qFormat/>
    <w:rsid w:val="00C9226A"/>
    <w:pPr>
      <w:spacing w:before="200" w:after="200"/>
    </w:pPr>
    <w:rPr>
      <w:rFonts w:ascii="Arial" w:hAnsi="Arial" w:cs="Arial"/>
      <w:b/>
      <w:color w:val="333333"/>
      <w:sz w:val="20"/>
      <w:szCs w:val="20"/>
    </w:rPr>
  </w:style>
  <w:style w:type="paragraph" w:styleId="BodyText">
    <w:name w:val="Body Text"/>
    <w:basedOn w:val="Normal"/>
    <w:link w:val="BodyTextChar"/>
    <w:qFormat/>
    <w:rsid w:val="00C9226A"/>
    <w:pPr>
      <w:spacing w:before="240" w:after="240"/>
    </w:pPr>
    <w:rPr>
      <w:rFonts w:ascii="Arial" w:hAnsi="Arial" w:cs="Arial"/>
      <w:color w:val="333333"/>
      <w:sz w:val="20"/>
      <w:szCs w:val="20"/>
    </w:rPr>
  </w:style>
  <w:style w:type="character" w:customStyle="1" w:styleId="BodyTextChar">
    <w:name w:val="Body Text Char"/>
    <w:link w:val="BodyText"/>
    <w:rsid w:val="00914EF9"/>
    <w:rPr>
      <w:rFonts w:ascii="Arial" w:eastAsia="Times New Roman" w:hAnsi="Arial" w:cs="Arial"/>
      <w:color w:val="333333"/>
      <w:lang w:eastAsia="en-AU"/>
    </w:rPr>
  </w:style>
  <w:style w:type="paragraph" w:customStyle="1" w:styleId="Bulletlist">
    <w:name w:val="Bullet list"/>
    <w:basedOn w:val="Normal"/>
    <w:qFormat/>
    <w:rsid w:val="00C9226A"/>
    <w:pPr>
      <w:numPr>
        <w:numId w:val="1"/>
      </w:numPr>
      <w:ind w:left="714" w:hanging="357"/>
    </w:pPr>
    <w:rPr>
      <w:rFonts w:ascii="Arial" w:hAnsi="Arial" w:cs="Arial"/>
      <w:color w:val="333333"/>
      <w:sz w:val="20"/>
      <w:szCs w:val="20"/>
    </w:rPr>
  </w:style>
  <w:style w:type="paragraph" w:customStyle="1" w:styleId="Bulletintro">
    <w:name w:val="Bullet intro"/>
    <w:basedOn w:val="Normal"/>
    <w:qFormat/>
    <w:rsid w:val="00C9226A"/>
    <w:pPr>
      <w:spacing w:before="240" w:after="120"/>
    </w:pPr>
    <w:rPr>
      <w:rFonts w:ascii="Arial" w:hAnsi="Arial" w:cs="Arial"/>
      <w:color w:val="333333"/>
      <w:sz w:val="20"/>
      <w:szCs w:val="20"/>
    </w:rPr>
  </w:style>
  <w:style w:type="paragraph" w:customStyle="1" w:styleId="Bulletparagraph">
    <w:name w:val="Bullet paragraph"/>
    <w:basedOn w:val="Bulletlist"/>
    <w:qFormat/>
    <w:rsid w:val="00C9226A"/>
    <w:pPr>
      <w:spacing w:before="120" w:after="120"/>
    </w:pPr>
  </w:style>
  <w:style w:type="paragraph" w:customStyle="1" w:styleId="TableTitle">
    <w:name w:val="Table Title"/>
    <w:basedOn w:val="BodyText"/>
    <w:qFormat/>
    <w:rsid w:val="00C9226A"/>
    <w:pPr>
      <w:spacing w:after="80"/>
    </w:pPr>
    <w:rPr>
      <w:b/>
    </w:rPr>
  </w:style>
  <w:style w:type="paragraph" w:customStyle="1" w:styleId="TableColumnHeading">
    <w:name w:val="Table Column Heading"/>
    <w:basedOn w:val="BodyText"/>
    <w:semiHidden/>
    <w:qFormat/>
    <w:rsid w:val="00C9226A"/>
    <w:pPr>
      <w:spacing w:before="120" w:after="120" w:line="360" w:lineRule="auto"/>
    </w:pPr>
    <w:rPr>
      <w:b/>
    </w:rPr>
  </w:style>
  <w:style w:type="paragraph" w:customStyle="1" w:styleId="TableText">
    <w:name w:val="Table Text"/>
    <w:basedOn w:val="BodyText"/>
    <w:qFormat/>
    <w:rsid w:val="00C9226A"/>
    <w:pPr>
      <w:spacing w:before="120" w:after="120"/>
    </w:pPr>
  </w:style>
  <w:style w:type="paragraph" w:styleId="Header">
    <w:name w:val="header"/>
    <w:basedOn w:val="Normal"/>
    <w:link w:val="HeaderChar"/>
    <w:uiPriority w:val="99"/>
    <w:rsid w:val="00C9226A"/>
    <w:pPr>
      <w:tabs>
        <w:tab w:val="center" w:pos="4513"/>
        <w:tab w:val="right" w:pos="9026"/>
      </w:tabs>
    </w:pPr>
  </w:style>
  <w:style w:type="character" w:customStyle="1" w:styleId="HeaderChar">
    <w:name w:val="Header Char"/>
    <w:link w:val="Header"/>
    <w:uiPriority w:val="99"/>
    <w:rsid w:val="00914EF9"/>
    <w:rPr>
      <w:rFonts w:ascii="Times New Roman" w:eastAsia="Times New Roman" w:hAnsi="Times New Roman"/>
      <w:sz w:val="24"/>
      <w:szCs w:val="24"/>
      <w:lang w:eastAsia="en-AU"/>
    </w:rPr>
  </w:style>
  <w:style w:type="paragraph" w:styleId="BalloonText">
    <w:name w:val="Balloon Text"/>
    <w:basedOn w:val="Normal"/>
    <w:link w:val="BalloonTextChar"/>
    <w:uiPriority w:val="99"/>
    <w:semiHidden/>
    <w:unhideWhenUsed/>
    <w:rsid w:val="00C9226A"/>
    <w:rPr>
      <w:rFonts w:ascii="Tahoma" w:hAnsi="Tahoma" w:cs="Tahoma"/>
      <w:sz w:val="16"/>
      <w:szCs w:val="16"/>
    </w:rPr>
  </w:style>
  <w:style w:type="character" w:customStyle="1" w:styleId="BalloonTextChar">
    <w:name w:val="Balloon Text Char"/>
    <w:link w:val="BalloonText"/>
    <w:uiPriority w:val="99"/>
    <w:semiHidden/>
    <w:rsid w:val="00C9226A"/>
    <w:rPr>
      <w:rFonts w:ascii="Tahoma" w:eastAsia="Times New Roman" w:hAnsi="Tahoma" w:cs="Tahoma"/>
      <w:sz w:val="16"/>
      <w:szCs w:val="16"/>
      <w:lang w:eastAsia="en-AU"/>
    </w:rPr>
  </w:style>
  <w:style w:type="character" w:customStyle="1" w:styleId="Heading1Char">
    <w:name w:val="Heading 1 Char"/>
    <w:link w:val="Heading1"/>
    <w:uiPriority w:val="9"/>
    <w:rsid w:val="00914EF9"/>
    <w:rPr>
      <w:rFonts w:ascii="Arial" w:eastAsia="Times New Roman" w:hAnsi="Arial" w:cs="Arial"/>
      <w:b/>
      <w:color w:val="333333"/>
      <w:sz w:val="32"/>
      <w:szCs w:val="32"/>
      <w:lang w:eastAsia="en-AU"/>
    </w:rPr>
  </w:style>
  <w:style w:type="character" w:customStyle="1" w:styleId="Heading2Char">
    <w:name w:val="Heading 2 Char"/>
    <w:link w:val="Heading2"/>
    <w:uiPriority w:val="9"/>
    <w:rsid w:val="00914EF9"/>
    <w:rPr>
      <w:rFonts w:ascii="Arial" w:eastAsia="Times New Roman" w:hAnsi="Arial" w:cs="Arial"/>
      <w:b/>
      <w:color w:val="0152A1"/>
      <w:sz w:val="24"/>
      <w:szCs w:val="24"/>
      <w:lang w:eastAsia="en-AU"/>
    </w:rPr>
  </w:style>
  <w:style w:type="character" w:customStyle="1" w:styleId="Heading3Char">
    <w:name w:val="Heading 3 Char"/>
    <w:link w:val="Heading3"/>
    <w:uiPriority w:val="9"/>
    <w:rsid w:val="00914EF9"/>
    <w:rPr>
      <w:rFonts w:ascii="Arial" w:eastAsia="Times New Roman" w:hAnsi="Arial" w:cs="Arial"/>
      <w:b/>
      <w:color w:val="333333"/>
      <w:lang w:eastAsia="en-AU"/>
    </w:rPr>
  </w:style>
  <w:style w:type="character" w:customStyle="1" w:styleId="Heading4Char">
    <w:name w:val="Heading 4 Char"/>
    <w:aliases w:val="do not use Char"/>
    <w:link w:val="Heading4"/>
    <w:uiPriority w:val="9"/>
    <w:semiHidden/>
    <w:rsid w:val="00914EF9"/>
    <w:rPr>
      <w:rFonts w:ascii="Cambria" w:eastAsia="Times New Roman" w:hAnsi="Cambria" w:cs="Times New Roman"/>
      <w:b/>
      <w:bCs/>
      <w:i/>
      <w:iCs/>
      <w:color w:val="4F81BD"/>
      <w:sz w:val="24"/>
      <w:szCs w:val="24"/>
      <w:lang w:eastAsia="en-AU"/>
    </w:rPr>
  </w:style>
  <w:style w:type="paragraph" w:styleId="TOCHeading">
    <w:name w:val="TOC Heading"/>
    <w:basedOn w:val="Heading1"/>
    <w:next w:val="Normal"/>
    <w:uiPriority w:val="39"/>
    <w:qFormat/>
    <w:rsid w:val="002B30F2"/>
    <w:pPr>
      <w:keepNext/>
      <w:keepLines/>
      <w:spacing w:before="480" w:after="0"/>
      <w:outlineLvl w:val="9"/>
    </w:pPr>
    <w:rPr>
      <w:bCs/>
      <w:color w:val="000000"/>
      <w:sz w:val="24"/>
      <w:szCs w:val="24"/>
    </w:rPr>
  </w:style>
  <w:style w:type="paragraph" w:styleId="TOC1">
    <w:name w:val="toc 1"/>
    <w:basedOn w:val="Normal"/>
    <w:next w:val="Normal"/>
    <w:autoRedefine/>
    <w:uiPriority w:val="39"/>
    <w:rsid w:val="002B30F2"/>
    <w:pPr>
      <w:tabs>
        <w:tab w:val="right" w:leader="dot" w:pos="9639"/>
      </w:tabs>
      <w:spacing w:after="100"/>
    </w:pPr>
    <w:rPr>
      <w:rFonts w:ascii="Arial" w:hAnsi="Arial" w:cs="Arial"/>
      <w:b/>
      <w:sz w:val="20"/>
      <w:szCs w:val="20"/>
    </w:rPr>
  </w:style>
  <w:style w:type="paragraph" w:styleId="TOC2">
    <w:name w:val="toc 2"/>
    <w:basedOn w:val="Normal"/>
    <w:next w:val="Normal"/>
    <w:autoRedefine/>
    <w:uiPriority w:val="39"/>
    <w:rsid w:val="002B30F2"/>
    <w:pPr>
      <w:tabs>
        <w:tab w:val="right" w:leader="dot" w:pos="9639"/>
      </w:tabs>
      <w:spacing w:after="100"/>
      <w:ind w:left="240" w:hanging="240"/>
    </w:pPr>
    <w:rPr>
      <w:rFonts w:ascii="Arial" w:hAnsi="Arial" w:cs="Arial"/>
      <w:sz w:val="20"/>
      <w:szCs w:val="20"/>
    </w:rPr>
  </w:style>
  <w:style w:type="paragraph" w:styleId="TOC3">
    <w:name w:val="toc 3"/>
    <w:basedOn w:val="Normal"/>
    <w:next w:val="Normal"/>
    <w:autoRedefine/>
    <w:uiPriority w:val="39"/>
    <w:rsid w:val="002B30F2"/>
    <w:pPr>
      <w:tabs>
        <w:tab w:val="right" w:leader="dot" w:pos="9639"/>
      </w:tabs>
      <w:spacing w:after="100"/>
      <w:ind w:left="480" w:hanging="338"/>
    </w:pPr>
    <w:rPr>
      <w:rFonts w:ascii="Arial" w:hAnsi="Arial" w:cs="Arial"/>
      <w:sz w:val="20"/>
      <w:szCs w:val="20"/>
    </w:rPr>
  </w:style>
  <w:style w:type="paragraph" w:customStyle="1" w:styleId="SectionHeadingH1">
    <w:name w:val="Section Heading (H1)"/>
    <w:basedOn w:val="Normal"/>
    <w:next w:val="Normal"/>
    <w:qFormat/>
    <w:rsid w:val="00EF63B6"/>
    <w:pPr>
      <w:spacing w:before="320" w:after="320"/>
    </w:pPr>
    <w:rPr>
      <w:rFonts w:ascii="Arial" w:hAnsi="Arial" w:cs="Arial"/>
      <w:b/>
      <w:color w:val="333333"/>
      <w:sz w:val="32"/>
      <w:szCs w:val="32"/>
    </w:rPr>
  </w:style>
  <w:style w:type="paragraph" w:customStyle="1" w:styleId="SubHeadingH2">
    <w:name w:val="Sub Heading (H2)"/>
    <w:basedOn w:val="Normal"/>
    <w:qFormat/>
    <w:rsid w:val="00EF63B6"/>
    <w:pPr>
      <w:spacing w:before="240" w:after="240"/>
    </w:pPr>
    <w:rPr>
      <w:rFonts w:ascii="Arial" w:hAnsi="Arial" w:cs="Arial"/>
      <w:b/>
      <w:color w:val="0152A1"/>
    </w:rPr>
  </w:style>
  <w:style w:type="table" w:styleId="TableGrid">
    <w:name w:val="Table Grid"/>
    <w:basedOn w:val="TableNormal"/>
    <w:uiPriority w:val="59"/>
    <w:rsid w:val="0052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66389\AppData\Roaming\Microsoft\Templates\TRIM\General\Template%20-%20General%20-%20Briefing%20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88175-3BCD-48B6-8BD6-0BC7AA5B1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General - Briefing Paper</Template>
  <TotalTime>0</TotalTime>
  <Pages>2</Pages>
  <Words>573</Words>
  <Characters>3193</Characters>
  <Application>Microsoft Office Word</Application>
  <DocSecurity>0</DocSecurity>
  <Lines>66</Lines>
  <Paragraphs>52</Paragraphs>
  <ScaleCrop>false</ScaleCrop>
  <HeadingPairs>
    <vt:vector size="2" baseType="variant">
      <vt:variant>
        <vt:lpstr>Title</vt:lpstr>
      </vt:variant>
      <vt:variant>
        <vt:i4>1</vt:i4>
      </vt:variant>
    </vt:vector>
  </HeadingPairs>
  <TitlesOfParts>
    <vt:vector size="1" baseType="lpstr">
      <vt:lpstr>Briefing Document</vt:lpstr>
    </vt:vector>
  </TitlesOfParts>
  <Company>Victoria State Emergency Service</Company>
  <LinksUpToDate>false</LinksUpToDate>
  <CharactersWithSpaces>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Document</dc:title>
  <dc:creator>JAMIE DEVENISH</dc:creator>
  <cp:lastModifiedBy>ERICA MACNALLY</cp:lastModifiedBy>
  <cp:revision>2</cp:revision>
  <cp:lastPrinted>2017-02-28T22:24:00Z</cp:lastPrinted>
  <dcterms:created xsi:type="dcterms:W3CDTF">2017-05-05T01:01:00Z</dcterms:created>
  <dcterms:modified xsi:type="dcterms:W3CDTF">2017-05-05T01:01:00Z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LOC-recAuthor|~|locGivenNames">
    <vt:lpwstr>Author.First Names</vt:lpwstr>
  </property>
  <property fmtid="{D5CDD505-2E9C-101B-9397-08002B2CF9AE}" pid="3" name="TRIM-LOC-recAuthor|~|locSurname">
    <vt:lpwstr>Author.Last Name</vt:lpwstr>
  </property>
  <property fmtid="{D5CDD505-2E9C-101B-9397-08002B2CF9AE}" pid="4" name="TRIM-recTitle">
    <vt:lpwstr>Title</vt:lpwstr>
  </property>
  <property fmtid="{D5CDD505-2E9C-101B-9397-08002B2CF9AE}" pid="5" name="TRIM-recNumber">
    <vt:lpwstr>Record Number</vt:lpwstr>
  </property>
</Properties>
</file>